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78FF" w:rsidRPr="00473041" w:rsidRDefault="00D016AB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473041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F878FF" w:rsidRPr="00473041" w:rsidRDefault="00D016AB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473041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57"/>
        <w:gridCol w:w="7321"/>
      </w:tblGrid>
      <w:tr w:rsidR="00F878FF" w:rsidRPr="00473041" w:rsidTr="0069016B">
        <w:trPr>
          <w:trHeight w:val="440"/>
        </w:trPr>
        <w:tc>
          <w:tcPr>
            <w:tcW w:w="7357" w:type="dxa"/>
          </w:tcPr>
          <w:p w:rsidR="00F878FF" w:rsidRPr="00473041" w:rsidRDefault="00D016AB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321" w:type="dxa"/>
          </w:tcPr>
          <w:p w:rsidR="00F878FF" w:rsidRPr="00473041" w:rsidRDefault="0069016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0910907</w:t>
            </w:r>
          </w:p>
        </w:tc>
      </w:tr>
      <w:tr w:rsidR="00F878FF" w:rsidRPr="00473041" w:rsidTr="0069016B">
        <w:trPr>
          <w:trHeight w:val="420"/>
        </w:trPr>
        <w:tc>
          <w:tcPr>
            <w:tcW w:w="7357" w:type="dxa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321" w:type="dxa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თერაპიული პაციენტის საექთნო მართვის საფუძვლები</w:t>
            </w:r>
          </w:p>
        </w:tc>
      </w:tr>
      <w:tr w:rsidR="00F878FF" w:rsidRPr="00473041" w:rsidTr="0069016B">
        <w:trPr>
          <w:trHeight w:val="420"/>
        </w:trPr>
        <w:tc>
          <w:tcPr>
            <w:tcW w:w="7357" w:type="dxa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321" w:type="dxa"/>
          </w:tcPr>
          <w:p w:rsidR="00F878FF" w:rsidRPr="00473041" w:rsidRDefault="006D6410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F878FF" w:rsidRPr="00473041" w:rsidTr="0069016B">
        <w:trPr>
          <w:trHeight w:val="420"/>
        </w:trPr>
        <w:tc>
          <w:tcPr>
            <w:tcW w:w="7357" w:type="dxa"/>
          </w:tcPr>
          <w:p w:rsidR="00F878FF" w:rsidRPr="00473041" w:rsidRDefault="00D016A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321" w:type="dxa"/>
          </w:tcPr>
          <w:p w:rsidR="00F878FF" w:rsidRPr="00473041" w:rsidRDefault="006542D2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</w:tr>
      <w:tr w:rsidR="00F878FF" w:rsidRPr="00473041" w:rsidTr="0069016B">
        <w:trPr>
          <w:trHeight w:val="420"/>
        </w:trPr>
        <w:tc>
          <w:tcPr>
            <w:tcW w:w="7357" w:type="dxa"/>
          </w:tcPr>
          <w:p w:rsidR="00F878FF" w:rsidRPr="00473041" w:rsidRDefault="00D016A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321" w:type="dxa"/>
          </w:tcPr>
          <w:p w:rsidR="00F878FF" w:rsidRPr="00473041" w:rsidRDefault="003145A6" w:rsidP="00A2216F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მოდულები: 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ჰისტოლოგია, ანატომია-ფიზიოლოგია, ბიოქიმია, მიკრობიოლოგია, პათოლოგია</w:t>
            </w:r>
            <w:r w:rsidR="00BC5EA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(</w:t>
            </w:r>
            <w:r w:rsidR="00BC5EA4">
              <w:rPr>
                <w:rFonts w:ascii="Sylfaen" w:eastAsia="Arial Unicode MS" w:hAnsi="Sylfaen" w:cs="Arial Unicode MS"/>
                <w:sz w:val="20"/>
                <w:szCs w:val="20"/>
              </w:rPr>
              <w:t>პათანატომია-პათფიზიოლოგია)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>, დოზირების პრინციპები საექთნო საქმეში, ფარმაკოლოგია, ავადმყოფის მოვლ</w:t>
            </w:r>
            <w:r w:rsidR="00A2216F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="00473041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</w:p>
        </w:tc>
      </w:tr>
      <w:tr w:rsidR="00F878FF" w:rsidRPr="00473041" w:rsidTr="0069016B">
        <w:trPr>
          <w:trHeight w:val="1280"/>
        </w:trPr>
        <w:tc>
          <w:tcPr>
            <w:tcW w:w="7357" w:type="dxa"/>
          </w:tcPr>
          <w:p w:rsidR="00F878FF" w:rsidRPr="00473041" w:rsidRDefault="00D016A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321" w:type="dxa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მოდულის დასრულების შემდეგ პირს შეუძლია: </w:t>
            </w:r>
          </w:p>
          <w:p w:rsidR="00F878FF" w:rsidRPr="00A74A28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კარდიოვასკულარული, ინფექციური, პულმონოლოგიური, ნეფროლოგიური, გასტროენტეროლოგიური, ჰემატოლოგიური, ნევროლოგიურ/გრძნობათა ორგანოების, ონკოლოგიური, რევმატოლოგიური, ენდოკრინოლოგიური</w:t>
            </w:r>
            <w:r w:rsid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473041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დაავადებების სპეციფიკის განმარტება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D016AB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73041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 ჩანაწერები</w:t>
      </w:r>
    </w:p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6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84"/>
        <w:gridCol w:w="3600"/>
        <w:gridCol w:w="6381"/>
        <w:gridCol w:w="6"/>
        <w:gridCol w:w="1895"/>
      </w:tblGrid>
      <w:tr w:rsidR="00F878FF" w:rsidRPr="00473041" w:rsidTr="00E035D4">
        <w:trPr>
          <w:trHeight w:val="1100"/>
          <w:jc w:val="center"/>
        </w:trPr>
        <w:tc>
          <w:tcPr>
            <w:tcW w:w="2784" w:type="dxa"/>
            <w:shd w:val="clear" w:color="auto" w:fill="D9E2F3"/>
            <w:vAlign w:val="center"/>
          </w:tcPr>
          <w:p w:rsidR="00F878FF" w:rsidRPr="00473041" w:rsidRDefault="00D016AB" w:rsidP="00E40AB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F878FF" w:rsidRPr="00473041" w:rsidRDefault="00F878FF" w:rsidP="00E40AB2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D9E2F3"/>
            <w:vAlign w:val="center"/>
          </w:tcPr>
          <w:p w:rsidR="00F878FF" w:rsidRPr="00473041" w:rsidRDefault="00D016AB" w:rsidP="00E40AB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6387" w:type="dxa"/>
            <w:gridSpan w:val="2"/>
            <w:shd w:val="clear" w:color="auto" w:fill="D9E2F3"/>
            <w:vAlign w:val="center"/>
          </w:tcPr>
          <w:p w:rsidR="00F878FF" w:rsidRPr="00473041" w:rsidRDefault="00D016AB" w:rsidP="00E40AB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895" w:type="dxa"/>
            <w:shd w:val="clear" w:color="auto" w:fill="D9E2F3"/>
            <w:vAlign w:val="center"/>
          </w:tcPr>
          <w:p w:rsidR="00F878FF" w:rsidRPr="00473041" w:rsidRDefault="00F878FF" w:rsidP="00E40AB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878FF" w:rsidRPr="00473041" w:rsidRDefault="00D016AB" w:rsidP="00E40AB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F878FF" w:rsidRPr="00473041" w:rsidTr="00E035D4">
        <w:trPr>
          <w:trHeight w:val="1040"/>
          <w:jc w:val="center"/>
        </w:trPr>
        <w:tc>
          <w:tcPr>
            <w:tcW w:w="2784" w:type="dxa"/>
            <w:shd w:val="clear" w:color="auto" w:fill="auto"/>
          </w:tcPr>
          <w:p w:rsidR="00F878FF" w:rsidRPr="00E40AB2" w:rsidRDefault="00D016AB" w:rsidP="00E40AB2">
            <w:pPr>
              <w:numPr>
                <w:ilvl w:val="0"/>
                <w:numId w:val="2"/>
              </w:numPr>
              <w:tabs>
                <w:tab w:val="left" w:pos="209"/>
              </w:tabs>
              <w:ind w:left="0" w:hanging="16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t>კარდიოვასკულარული დაავადებების სპეციფიკის განმარტება</w:t>
            </w:r>
          </w:p>
          <w:p w:rsidR="00F878FF" w:rsidRPr="00E40AB2" w:rsidRDefault="00F878FF" w:rsidP="00E40AB2">
            <w:pPr>
              <w:tabs>
                <w:tab w:val="left" w:pos="209"/>
              </w:tabs>
              <w:ind w:hanging="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F878FF" w:rsidRPr="00473041" w:rsidRDefault="00D016AB" w:rsidP="00E40AB2">
            <w:pPr>
              <w:numPr>
                <w:ilvl w:val="0"/>
                <w:numId w:val="12"/>
              </w:numPr>
              <w:tabs>
                <w:tab w:val="left" w:pos="219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კარდიოვასკულარულ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დაავადებებს;</w:t>
            </w:r>
          </w:p>
          <w:p w:rsidR="00F878FF" w:rsidRPr="00473041" w:rsidRDefault="00D016AB" w:rsidP="00E40AB2">
            <w:pPr>
              <w:numPr>
                <w:ilvl w:val="0"/>
                <w:numId w:val="12"/>
              </w:numPr>
              <w:tabs>
                <w:tab w:val="left" w:pos="219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D016AB" w:rsidP="00E40AB2">
            <w:pPr>
              <w:numPr>
                <w:ilvl w:val="0"/>
                <w:numId w:val="12"/>
              </w:numPr>
              <w:tabs>
                <w:tab w:val="left" w:pos="219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546FE3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.</w:t>
            </w:r>
          </w:p>
          <w:p w:rsidR="00F878FF" w:rsidRPr="00473041" w:rsidRDefault="00F878FF">
            <w:pPr>
              <w:ind w:left="8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387" w:type="dxa"/>
            <w:gridSpan w:val="2"/>
          </w:tcPr>
          <w:p w:rsidR="00F878FF" w:rsidRPr="00473041" w:rsidRDefault="00D016AB" w:rsidP="00E40AB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კარდიოვასკულარული დაავადებები: </w:t>
            </w:r>
          </w:p>
          <w:p w:rsidR="00F878FF" w:rsidRPr="00546FE3" w:rsidRDefault="006542D2" w:rsidP="00E40AB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არტერიული 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ჰიპერტენზია</w:t>
            </w:r>
            <w:r w:rsidR="00E40A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გულის უკმარისობა</w:t>
            </w:r>
            <w:r w:rsidR="00E40A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="00E40AB2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გ.ი.დ</w:t>
            </w:r>
            <w:r w:rsidR="00E40A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ანგინა (კორნალური არტერიების დაავადება, მწვავე კორონალური სინდრომი),</w:t>
            </w:r>
            <w:r w:rsidR="00E40AB2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მიოკარდიუმის ინფარქტი,</w:t>
            </w:r>
            <w:r w:rsidR="00E40AB2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არითმია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ფილტვის არტერიების თრომბოზი</w:t>
            </w:r>
            <w:r w:rsidR="001E22DA">
              <w:rPr>
                <w:rFonts w:ascii="Sylfaen" w:eastAsia="Arial Unicode MS" w:hAnsi="Sylfaen" w:cs="Arial Unicode MS"/>
                <w:sz w:val="20"/>
                <w:szCs w:val="20"/>
              </w:rPr>
              <w:t>, გულის მანკები</w:t>
            </w:r>
            <w:r w:rsidR="00E40AB2" w:rsidRPr="00546FE3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F878FF" w:rsidRPr="00473041" w:rsidRDefault="00D016AB" w:rsidP="00E40AB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F878FF" w:rsidRPr="00473041" w:rsidRDefault="00D016AB" w:rsidP="00E40AB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F878FF" w:rsidRPr="00473041" w:rsidRDefault="00D016AB" w:rsidP="00E40AB2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F878FF" w:rsidRPr="00473041" w:rsidRDefault="00D016AB" w:rsidP="00E40AB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F878FF" w:rsidRPr="00473041" w:rsidRDefault="00D016AB" w:rsidP="00E40AB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ბიოქიმიური კვლევები, ჰემატოლოგიური კვლევები,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შარდის ანალიზი,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ელექტროკარდიოგრამა, დატვირთვის ეკგ, ექოკარდიოგრაფია, სისხლძარღვების კვლევა კათეტერიზაციის ლაბორატორიაში, ჰემოგლობინი, ჰემატოკრიტი, შაქრის განსაზღვრა სისხლში, ლიპიდური სპექტრი, კალიუმის განსაზღვრა სისხლში</w:t>
            </w:r>
          </w:p>
        </w:tc>
        <w:tc>
          <w:tcPr>
            <w:tcW w:w="1895" w:type="dxa"/>
            <w:vAlign w:val="center"/>
          </w:tcPr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გამოკითხვა </w:t>
            </w:r>
          </w:p>
        </w:tc>
      </w:tr>
      <w:tr w:rsidR="00F878FF" w:rsidRPr="00473041" w:rsidTr="00E035D4">
        <w:trPr>
          <w:trHeight w:val="1040"/>
          <w:jc w:val="center"/>
        </w:trPr>
        <w:tc>
          <w:tcPr>
            <w:tcW w:w="2784" w:type="dxa"/>
            <w:shd w:val="clear" w:color="auto" w:fill="auto"/>
          </w:tcPr>
          <w:p w:rsidR="00F878FF" w:rsidRPr="00E40AB2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E40AB2" w:rsidRPr="00E40AB2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0A69DA" w:rsidRPr="00E40AB2">
              <w:rPr>
                <w:rFonts w:ascii="Sylfaen" w:eastAsia="Arial Unicode MS" w:hAnsi="Sylfaen" w:cs="Arial Unicode MS"/>
                <w:sz w:val="20"/>
                <w:szCs w:val="20"/>
              </w:rPr>
              <w:t>პულმონოლოგიური დაავადებების სპეციფიკის განმარტება</w:t>
            </w: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tcBorders>
              <w:bottom w:val="single" w:sz="4" w:space="0" w:color="000000"/>
            </w:tcBorders>
            <w:shd w:val="clear" w:color="auto" w:fill="auto"/>
          </w:tcPr>
          <w:p w:rsidR="000A69DA" w:rsidRPr="00473041" w:rsidRDefault="000A69DA" w:rsidP="00E40AB2">
            <w:pPr>
              <w:pStyle w:val="ListParagraph"/>
              <w:numPr>
                <w:ilvl w:val="0"/>
                <w:numId w:val="1"/>
              </w:numPr>
              <w:tabs>
                <w:tab w:val="left" w:pos="234"/>
              </w:tabs>
              <w:ind w:left="-21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პულმონოლოგიურ დაავადებებს;</w:t>
            </w:r>
          </w:p>
          <w:p w:rsidR="000A69DA" w:rsidRPr="00473041" w:rsidRDefault="000A69DA" w:rsidP="00E40AB2">
            <w:pPr>
              <w:numPr>
                <w:ilvl w:val="0"/>
                <w:numId w:val="1"/>
              </w:numPr>
              <w:tabs>
                <w:tab w:val="left" w:pos="234"/>
              </w:tabs>
              <w:ind w:left="-2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0A69DA" w:rsidP="00E40AB2">
            <w:pPr>
              <w:pStyle w:val="ListParagraph"/>
              <w:numPr>
                <w:ilvl w:val="0"/>
                <w:numId w:val="1"/>
              </w:numPr>
              <w:tabs>
                <w:tab w:val="left" w:pos="234"/>
              </w:tabs>
              <w:ind w:left="-21" w:firstLine="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E40A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6387" w:type="dxa"/>
            <w:gridSpan w:val="2"/>
          </w:tcPr>
          <w:p w:rsidR="000A69DA" w:rsidRPr="00473041" w:rsidRDefault="000A69DA" w:rsidP="000A69D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პულმონოლოგიური დაავადებები: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პნევმონია,ბრონქული 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ასთმა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ემფიზემა, ბრონქიტი,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ქრონიკული ობსტრუქციული ფილტვების დაავადება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პნევმოთორაქსი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მწვავე რესპირატორული დისტრეს სინდრომი, ფილტვების აბსცესი, ბრონქოექსტაზიური დაავადება, (რესპირატორული მჟავა-ტუტოვანი ბალანსის დარღვევა</w:t>
            </w:r>
            <w:r w:rsidR="00E40A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),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სარკოიდოზი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აზბესტოზი</w:t>
            </w:r>
            <w:r w:rsidR="001E22DA">
              <w:rPr>
                <w:rFonts w:ascii="Sylfaen" w:eastAsia="Arial Unicode MS" w:hAnsi="Sylfaen" w:cs="Arial Unicode MS"/>
                <w:sz w:val="20"/>
                <w:szCs w:val="20"/>
              </w:rPr>
              <w:t>, ბრონქული ასთმა</w:t>
            </w:r>
          </w:p>
          <w:p w:rsidR="000A69DA" w:rsidRPr="00473041" w:rsidRDefault="000A69DA" w:rsidP="000A69D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0A69DA" w:rsidRPr="00473041" w:rsidRDefault="000A69DA" w:rsidP="000A69D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0A69DA" w:rsidRPr="00473041" w:rsidRDefault="000A69DA" w:rsidP="000A69D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0A69DA" w:rsidRPr="00473041" w:rsidRDefault="000A69DA" w:rsidP="000A69D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0A69DA" w:rsidRPr="00473041" w:rsidRDefault="000A69DA" w:rsidP="000A69D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0A69DA" w:rsidRPr="00473041" w:rsidRDefault="000A69DA" w:rsidP="000A69D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E40AB2" w:rsidRDefault="000A69DA" w:rsidP="000A69D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არტერიული სისხლის გაზები, სისხლის საერთო ანალიზი, სპირომეტრია, პულსოქსიმეტრია, გულ-მკერდის რენტგენოგრაფია, ნახველის ანალიზი</w:t>
            </w:r>
            <w:r w:rsidR="00E40AB2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  <w:tc>
          <w:tcPr>
            <w:tcW w:w="1895" w:type="dxa"/>
            <w:vAlign w:val="center"/>
          </w:tcPr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F878FF" w:rsidRPr="00473041" w:rsidTr="00E035D4">
        <w:trPr>
          <w:trHeight w:val="1040"/>
          <w:jc w:val="center"/>
        </w:trPr>
        <w:tc>
          <w:tcPr>
            <w:tcW w:w="2784" w:type="dxa"/>
            <w:shd w:val="clear" w:color="auto" w:fill="auto"/>
          </w:tcPr>
          <w:p w:rsidR="00F878FF" w:rsidRPr="00473041" w:rsidRDefault="0080125A" w:rsidP="000A69D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E40AB2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lastRenderedPageBreak/>
              <w:t>3.</w:t>
            </w:r>
            <w:r w:rsidR="00E40AB2"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t xml:space="preserve"> </w:t>
            </w: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t>გასტროენტეროლოგიური დაავადებების სპეციფიკის განმარტება</w:t>
            </w:r>
          </w:p>
        </w:tc>
        <w:tc>
          <w:tcPr>
            <w:tcW w:w="3600" w:type="dxa"/>
            <w:tcBorders>
              <w:bottom w:val="single" w:sz="4" w:space="0" w:color="000000"/>
            </w:tcBorders>
            <w:shd w:val="clear" w:color="auto" w:fill="auto"/>
          </w:tcPr>
          <w:p w:rsidR="0080125A" w:rsidRPr="00473041" w:rsidRDefault="0080125A" w:rsidP="00E40AB2">
            <w:pPr>
              <w:numPr>
                <w:ilvl w:val="0"/>
                <w:numId w:val="6"/>
              </w:numPr>
              <w:tabs>
                <w:tab w:val="left" w:pos="234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გასტროენტეროლოგიურ დაავადებებს;</w:t>
            </w:r>
          </w:p>
          <w:p w:rsidR="0080125A" w:rsidRPr="00473041" w:rsidRDefault="0080125A" w:rsidP="00E40AB2">
            <w:pPr>
              <w:numPr>
                <w:ilvl w:val="0"/>
                <w:numId w:val="6"/>
              </w:numPr>
              <w:tabs>
                <w:tab w:val="left" w:pos="234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80125A" w:rsidP="00E40AB2">
            <w:pPr>
              <w:numPr>
                <w:ilvl w:val="0"/>
                <w:numId w:val="6"/>
              </w:numPr>
              <w:tabs>
                <w:tab w:val="left" w:pos="234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E40A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6387" w:type="dxa"/>
            <w:gridSpan w:val="2"/>
          </w:tcPr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გასტროენტეროლოგიური დაავადებები: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გასტრიტი, ეზოფაგიტი, გასტროეზოფაგალური რეფლუქსი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წყლულოვანი დაავადება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გაღიზიანებული ნაწლავის სინდრომი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ღვიძლის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ციროზი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ნაღვლის ბუშტის დაავადებები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პანკრეატიტი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80125A" w:rsidP="0080125A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სისხლის საერთო ანალიზი, კოაგულოგრამა, კალიუმის დონის განსაზღვრა, ნატრიუმის დონის განსაზღვრა, ეზოფაგოგასტროდუოდენოსკოპია, ბარიუმით წარმართული რენტგენოგრაფია, H.pylori ტესტი, გასტრალური ბიოფსია, განავლის ანალიზი</w:t>
            </w:r>
          </w:p>
        </w:tc>
        <w:tc>
          <w:tcPr>
            <w:tcW w:w="1895" w:type="dxa"/>
            <w:vAlign w:val="center"/>
          </w:tcPr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F878FF" w:rsidRPr="00473041" w:rsidTr="00E035D4">
        <w:trPr>
          <w:trHeight w:val="520"/>
          <w:jc w:val="center"/>
        </w:trPr>
        <w:tc>
          <w:tcPr>
            <w:tcW w:w="2784" w:type="dxa"/>
            <w:shd w:val="clear" w:color="auto" w:fill="auto"/>
          </w:tcPr>
          <w:p w:rsidR="00F878FF" w:rsidRPr="00E40AB2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E40AB2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t>ნეფროლოგიური დაავადებების სპეციფიკის განმარტება</w:t>
            </w:r>
          </w:p>
          <w:p w:rsidR="00F878FF" w:rsidRPr="00E40AB2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000000"/>
            </w:tcBorders>
            <w:shd w:val="clear" w:color="auto" w:fill="auto"/>
          </w:tcPr>
          <w:p w:rsidR="00F878FF" w:rsidRPr="00473041" w:rsidRDefault="00D016AB" w:rsidP="00E40AB2">
            <w:pPr>
              <w:numPr>
                <w:ilvl w:val="0"/>
                <w:numId w:val="4"/>
              </w:numPr>
              <w:tabs>
                <w:tab w:val="left" w:pos="309"/>
              </w:tabs>
              <w:ind w:left="-2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ნეფროლოგიური დაავადებებს;</w:t>
            </w:r>
          </w:p>
          <w:p w:rsidR="00F878FF" w:rsidRPr="00473041" w:rsidRDefault="00D016AB" w:rsidP="00E40AB2">
            <w:pPr>
              <w:numPr>
                <w:ilvl w:val="0"/>
                <w:numId w:val="4"/>
              </w:numPr>
              <w:tabs>
                <w:tab w:val="left" w:pos="309"/>
              </w:tabs>
              <w:ind w:left="-2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D016AB" w:rsidP="00E40AB2">
            <w:pPr>
              <w:numPr>
                <w:ilvl w:val="0"/>
                <w:numId w:val="4"/>
              </w:numPr>
              <w:tabs>
                <w:tab w:val="left" w:pos="309"/>
              </w:tabs>
              <w:ind w:left="-21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E40AB2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6387" w:type="dxa"/>
            <w:gridSpan w:val="2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ნეფროლოგიური დაავადებები: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გლომერულონეფრიტი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პიელონეფრიტი,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თირკმლის მწვავე დაზიანება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თირკმლის ქრონიკული უკმარისობა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ნეფროზული სინდრომი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თირკმლის პოლიკისტოზი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ნეფროლითიაზი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(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სითხეების და ელექტროლიტების დარღვევა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მჟავა ტუტოვანი დისბალანსი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რენალ ტუბულარული აციდოზი</w:t>
            </w: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),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ჰემო დიალიზი და პერიტონიალური დიალიზი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სისხლის შარდოვანას აზოტის დონე -BUN, კრეატინინი, კრეატინინის და BUN-ის შეფარდება, სისხლის საერთო ანალიზი, ელექტროლიტების დონე, შრატის ოსმოლარობა, შარდის ანალიზი: რაოდენობა, ფერი, ხვედრითი წონა; pH-ის განსაზღვრა, შარდის ოსმოლარობა, კრეატინინის კლირენსი, ნატრიუმის განსაზღვრა, შარდში ცილის განსაზღვრა, თირკმელების და მუცლის ულტრაბგერითი კვლევა, თირკმელების შარდის ბუშტის და შარდსადენის რენტგენოგრაფიული კვლევა, კომპიუტერული ტომოგრაფია</w:t>
            </w:r>
          </w:p>
        </w:tc>
        <w:tc>
          <w:tcPr>
            <w:tcW w:w="1895" w:type="dxa"/>
            <w:vAlign w:val="center"/>
          </w:tcPr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გამოკითხვა </w:t>
            </w:r>
          </w:p>
        </w:tc>
      </w:tr>
      <w:tr w:rsidR="00F878FF" w:rsidRPr="00473041" w:rsidTr="00E035D4">
        <w:trPr>
          <w:trHeight w:val="520"/>
          <w:jc w:val="center"/>
        </w:trPr>
        <w:tc>
          <w:tcPr>
            <w:tcW w:w="2784" w:type="dxa"/>
            <w:shd w:val="clear" w:color="auto" w:fill="auto"/>
          </w:tcPr>
          <w:p w:rsidR="00F878FF" w:rsidRPr="00E40AB2" w:rsidRDefault="0080125A" w:rsidP="0080125A">
            <w:pPr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40AB2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5.</w:t>
            </w: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ინფექციური დაავადებების სპეციფიკის </w:t>
            </w: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განმარტება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80125A" w:rsidRPr="00473041" w:rsidRDefault="0080125A" w:rsidP="00E40AB2">
            <w:pPr>
              <w:numPr>
                <w:ilvl w:val="0"/>
                <w:numId w:val="3"/>
              </w:numPr>
              <w:tabs>
                <w:tab w:val="left" w:pos="27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ინფექციურ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დაავადებებს;</w:t>
            </w:r>
          </w:p>
          <w:p w:rsidR="0080125A" w:rsidRPr="00473041" w:rsidRDefault="0080125A" w:rsidP="00E40AB2">
            <w:pPr>
              <w:numPr>
                <w:ilvl w:val="0"/>
                <w:numId w:val="3"/>
              </w:numPr>
              <w:tabs>
                <w:tab w:val="left" w:pos="27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  <w:bookmarkStart w:id="1" w:name="_gjdgxs" w:colFirst="0" w:colLast="0"/>
            <w:bookmarkEnd w:id="1"/>
          </w:p>
          <w:p w:rsidR="00F878FF" w:rsidRPr="00473041" w:rsidRDefault="0080125A" w:rsidP="00E40AB2">
            <w:pPr>
              <w:numPr>
                <w:ilvl w:val="0"/>
                <w:numId w:val="3"/>
              </w:numPr>
              <w:tabs>
                <w:tab w:val="left" w:pos="27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E40A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6387" w:type="dxa"/>
            <w:gridSpan w:val="2"/>
          </w:tcPr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ინფექციური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დაავადებები: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სეფსისი, სეპტიცემია,ცხელება და გამონაყარი, დაუზუსტებელი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გენეზის ცხელება,  საშარდე გზების ინფექცია, ცელულიტი და რბილი ქსოვილების ანთება, მენინგიტი, ენცეფალიტი და ცენტრალური ნევრული სისტემის დაავადებები, ჰეპატიტი</w:t>
            </w:r>
          </w:p>
          <w:p w:rsidR="0080125A" w:rsidRPr="00473041" w:rsidRDefault="0080125A" w:rsidP="0080125A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ენდოკარდიტი, ოსტეომიელიტი და ძვალ სახსროვანი ინფექციები, სიფილისი და გონორეა, სხვა სქესობრივი გზით გადამდები დაავადებები, ადამიანის იმუნოდეფიციტური ვირუსი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80125A" w:rsidRPr="00473041" w:rsidRDefault="0080125A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80125A" w:rsidP="0080125A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სისხლის საერთო ანალიზი, შრატში ელექტროლიტების რაოდენობა, ცერეაქტიული ცილა, შრატში ლაქტატის განსაზღვრა, შრატში გლუკოზის განსაზღვრა, კუაგულაცია, სისხლის შარდოვანას აზოტის დონე-BUN, არტერიული სისხლის გაზები; ჭრილობის, ნახველის, სისხლის, თავზურგტვინის სითხის ბაქტერიოლოგიური კვლევა; გულ-მკერდის და მუცლის რენტგენოგრაფია, მუცლის ღრუს  ულტრაბგერა</w:t>
            </w:r>
          </w:p>
        </w:tc>
        <w:tc>
          <w:tcPr>
            <w:tcW w:w="1895" w:type="dxa"/>
            <w:vAlign w:val="center"/>
          </w:tcPr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F878FF" w:rsidRPr="00473041" w:rsidTr="00E035D4">
        <w:trPr>
          <w:trHeight w:val="520"/>
          <w:jc w:val="center"/>
        </w:trPr>
        <w:tc>
          <w:tcPr>
            <w:tcW w:w="2784" w:type="dxa"/>
            <w:shd w:val="clear" w:color="auto" w:fill="auto"/>
          </w:tcPr>
          <w:p w:rsidR="00F878FF" w:rsidRPr="00E40AB2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40AB2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6.ჰემატოლოგიური დაავადებების სპეციფიკის განმარტება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</w:tcPr>
          <w:p w:rsidR="00F878FF" w:rsidRPr="00473041" w:rsidRDefault="00D016AB" w:rsidP="00E40AB2">
            <w:pPr>
              <w:numPr>
                <w:ilvl w:val="0"/>
                <w:numId w:val="10"/>
              </w:numPr>
              <w:tabs>
                <w:tab w:val="left" w:pos="15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ჰემატოლოგიურ დაავადებებს;</w:t>
            </w:r>
          </w:p>
          <w:p w:rsidR="00F878FF" w:rsidRPr="00473041" w:rsidRDefault="00D016AB" w:rsidP="00E40AB2">
            <w:pPr>
              <w:numPr>
                <w:ilvl w:val="0"/>
                <w:numId w:val="10"/>
              </w:numPr>
              <w:tabs>
                <w:tab w:val="left" w:pos="15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D016AB" w:rsidP="00E40AB2">
            <w:pPr>
              <w:numPr>
                <w:ilvl w:val="0"/>
                <w:numId w:val="10"/>
              </w:numPr>
              <w:tabs>
                <w:tab w:val="left" w:pos="15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E40A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6387" w:type="dxa"/>
            <w:gridSpan w:val="2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ჰემატოლოგიური დაავადებები;</w:t>
            </w:r>
          </w:p>
          <w:p w:rsidR="00F878FF" w:rsidRPr="00A37459" w:rsidRDefault="00D016AB" w:rsidP="00A37459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ანემია,ლეიკოზი,თრომბოციტოპენია, თრომბოციტოპენიური პურპურა, ჰემოლიზურ ურემიული სინდრომი, ჰემოფილია, 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კომპონენტები: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D016AB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სისხლის საერთო ანალიზი, შრატში რკინის შემცველობა, ჰემოგლობინი, ჰემატოკრიტი, ერითროციტების და თრომბოციტების განსაზღვრა, ერითროციტების დალექვის სიჩქარე, ვიტამინი B12-ის და ფოლიუმის მჟავს განსაზღვრა, შრატში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ბილირუბინ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ის განსაზღვრა, შრატში ლაქტატ დეჰიდროგენის განსაზღვრა, ძვლის ტვინის ასპირაცია და ბიოფსია, ენდოსკოპიური კვლევა.</w:t>
            </w:r>
          </w:p>
        </w:tc>
        <w:tc>
          <w:tcPr>
            <w:tcW w:w="1895" w:type="dxa"/>
            <w:vAlign w:val="center"/>
          </w:tcPr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F878FF" w:rsidRPr="00473041" w:rsidTr="00E035D4">
        <w:trPr>
          <w:trHeight w:val="580"/>
          <w:jc w:val="center"/>
        </w:trPr>
        <w:tc>
          <w:tcPr>
            <w:tcW w:w="2784" w:type="dxa"/>
          </w:tcPr>
          <w:p w:rsidR="00F878FF" w:rsidRPr="00BB7304" w:rsidRDefault="00D016AB" w:rsidP="0080125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>7.</w:t>
            </w:r>
            <w:r w:rsidR="00BB7304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 </w:t>
            </w: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ნევროლოგიური/გრძნობათა ორგანოების დაავადებების სპეციფიკის </w:t>
            </w:r>
            <w:r w:rsidR="0080125A" w:rsidRPr="00BB730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განმარტება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</w:tcPr>
          <w:p w:rsidR="00F878FF" w:rsidRPr="00473041" w:rsidRDefault="00D016AB" w:rsidP="00BB7304">
            <w:pPr>
              <w:numPr>
                <w:ilvl w:val="0"/>
                <w:numId w:val="5"/>
              </w:numPr>
              <w:tabs>
                <w:tab w:val="left" w:pos="27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ნევროლოგიურ/გრძნობათა ორგანოების დაავადებებს;</w:t>
            </w:r>
          </w:p>
          <w:p w:rsidR="00F878FF" w:rsidRPr="00473041" w:rsidRDefault="00D016AB" w:rsidP="00BB7304">
            <w:pPr>
              <w:numPr>
                <w:ilvl w:val="0"/>
                <w:numId w:val="5"/>
              </w:numPr>
              <w:tabs>
                <w:tab w:val="left" w:pos="27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D016AB" w:rsidP="00BB7304">
            <w:pPr>
              <w:numPr>
                <w:ilvl w:val="0"/>
                <w:numId w:val="5"/>
              </w:numPr>
              <w:tabs>
                <w:tab w:val="left" w:pos="279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BB7304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6387" w:type="dxa"/>
            <w:gridSpan w:val="2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ნევროლოგიური/გრძნობათა ორგანოების დაავადებები: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80752D"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თავის ტვინის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იშემიური დაავადებები, ინტრაცერებრალური და სუბარაქნოიდული სისხლჩაქცევები, ქალა ტვინის დაზიანებები</w:t>
            </w:r>
            <w:r w:rsidR="0080752D"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პარკინსონის დაავადება, გაფანტული სკლეროზი, ამიოტროფიული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ლატერალური სკლეროზი, მიასთენია გრავის, შაკიკი, კომა, ტვინის სიკვდილი</w:t>
            </w:r>
            <w:r w:rsidR="0080752D" w:rsidRPr="00473041">
              <w:rPr>
                <w:rFonts w:ascii="Sylfaen" w:eastAsia="Arial Unicode MS" w:hAnsi="Sylfaen" w:cs="Arial Unicode MS"/>
                <w:sz w:val="20"/>
                <w:szCs w:val="20"/>
              </w:rPr>
              <w:t>, გლაუკომა</w:t>
            </w:r>
            <w:r w:rsidR="0080752D"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,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არტერიული სისხლის გაზები, სისხლის საერთო ანალიზი, ოფთალმოსკოპია, სისხლში გლუკოზის განსაზღვრა, ტოქსიკოლოგიური სკრინინგი, ენცეფალოგრაფია, ცერებრალური ანგიოგრაფია, ცერებრო სპინალური სითხის ანალიზი.</w:t>
            </w:r>
          </w:p>
        </w:tc>
        <w:tc>
          <w:tcPr>
            <w:tcW w:w="1895" w:type="dxa"/>
          </w:tcPr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F878FF" w:rsidRPr="00473041" w:rsidTr="00E035D4">
        <w:trPr>
          <w:trHeight w:val="620"/>
          <w:jc w:val="center"/>
        </w:trPr>
        <w:tc>
          <w:tcPr>
            <w:tcW w:w="2784" w:type="dxa"/>
          </w:tcPr>
          <w:p w:rsidR="00F878FF" w:rsidRPr="00BB7304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>8</w:t>
            </w:r>
            <w:r w:rsidR="00BB730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. </w:t>
            </w: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>ონკოლოგიური დაავადებების სპეციფიკის განმარტება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600" w:type="dxa"/>
          </w:tcPr>
          <w:p w:rsidR="00F878FF" w:rsidRPr="00473041" w:rsidRDefault="00D016AB" w:rsidP="00BB7304">
            <w:pPr>
              <w:numPr>
                <w:ilvl w:val="0"/>
                <w:numId w:val="7"/>
              </w:numPr>
              <w:tabs>
                <w:tab w:val="left" w:pos="294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ონკოლოგიურ  დაავადებებს;</w:t>
            </w:r>
          </w:p>
          <w:p w:rsidR="00F878FF" w:rsidRPr="00473041" w:rsidRDefault="00D016AB" w:rsidP="00BB7304">
            <w:pPr>
              <w:numPr>
                <w:ilvl w:val="0"/>
                <w:numId w:val="7"/>
              </w:numPr>
              <w:tabs>
                <w:tab w:val="left" w:pos="294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D016AB" w:rsidP="00BB7304">
            <w:pPr>
              <w:numPr>
                <w:ilvl w:val="0"/>
                <w:numId w:val="7"/>
              </w:numPr>
              <w:tabs>
                <w:tab w:val="left" w:pos="294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ლაბორატორიულ და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დიაგნოსტიკურ ტესტებს</w:t>
            </w:r>
            <w:r w:rsidR="00BB73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6381" w:type="dxa"/>
          </w:tcPr>
          <w:p w:rsidR="00F878FF" w:rsidRPr="00473041" w:rsidRDefault="00BB73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lastRenderedPageBreak/>
              <w:t xml:space="preserve"> </w:t>
            </w:r>
            <w:r w:rsidR="00D016AB"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ონკოლოგიური  დაავადებები:</w:t>
            </w:r>
          </w:p>
          <w:p w:rsidR="00F878FF" w:rsidRPr="00473041" w:rsidRDefault="0080752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ფილტვის სიმსივნე, 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სარძევე ჯირკვლის სიმსივნე,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ენდომეტრიული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საშვილოსნოს ყელის და საკვერცხეს სიმსივნე, პროსტატის სიმსივნე,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ნაწლავის სიმსივნე, </w:t>
            </w:r>
            <w:r w:rsidR="00D016AB"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პანკრეასის სიმსივნე, ფარისებრის კვანძები და ფარისებრის სიმსივნე, პარანეოპლაზიური სიმსივნე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,ლიმფომა,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lastRenderedPageBreak/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ტაცია;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ლაბორატორიული და დიაგნოსტიკური ტესტები: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ონკო მარკერები, სისხლის საერთო ანალიზი, ელექტროლიტების დონის განსაზღვრა, სისხლის ბიოქიმიური პანელი, ციტოგენეტიკური ანალიზი, პათომორფოლოგიური კვლევა, მაგნიტორეზონანსული კვლევა, კომპიუტერული ტომოგრაფიული კვლევა, პოზიტრონულ- ემისიური ტომოგრაფია (PET-CT), ულტრაბგერა, სკრინინგი.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901" w:type="dxa"/>
            <w:gridSpan w:val="2"/>
          </w:tcPr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გამოკითხვა </w:t>
            </w:r>
          </w:p>
        </w:tc>
      </w:tr>
      <w:tr w:rsidR="00F878FF" w:rsidRPr="00473041" w:rsidTr="00E035D4">
        <w:trPr>
          <w:trHeight w:val="620"/>
          <w:jc w:val="center"/>
        </w:trPr>
        <w:tc>
          <w:tcPr>
            <w:tcW w:w="2784" w:type="dxa"/>
          </w:tcPr>
          <w:p w:rsidR="00F878FF" w:rsidRPr="00BB7304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9.</w:t>
            </w:r>
            <w:r w:rsidR="00BB7304" w:rsidRPr="00BB730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>რევმატოლოგიური დაავადებების სპეციფიკის განმარტება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</w:tcPr>
          <w:p w:rsidR="00F878FF" w:rsidRPr="00473041" w:rsidRDefault="00D016AB" w:rsidP="00BB7304">
            <w:pPr>
              <w:numPr>
                <w:ilvl w:val="0"/>
                <w:numId w:val="8"/>
              </w:numPr>
              <w:tabs>
                <w:tab w:val="left" w:pos="294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რევმატოლოგიურ დაავადებებს;</w:t>
            </w:r>
          </w:p>
          <w:p w:rsidR="00F878FF" w:rsidRPr="00473041" w:rsidRDefault="00D016AB" w:rsidP="00BB7304">
            <w:pPr>
              <w:numPr>
                <w:ilvl w:val="0"/>
                <w:numId w:val="8"/>
              </w:numPr>
              <w:tabs>
                <w:tab w:val="left" w:pos="294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D016AB" w:rsidP="00BB7304">
            <w:pPr>
              <w:numPr>
                <w:ilvl w:val="0"/>
                <w:numId w:val="8"/>
              </w:numPr>
              <w:tabs>
                <w:tab w:val="left" w:pos="294"/>
              </w:tabs>
              <w:ind w:left="-2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ლაბორატორიულ და დიაგნოსტიკურ ტესტებს</w:t>
            </w:r>
            <w:r w:rsidR="00BB73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6381" w:type="dxa"/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რევმატოლოგიური დაავადებები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რევმატოიდული ართრიტი, წითელი მგლურა</w:t>
            </w:r>
            <w:r w:rsidR="0080752D" w:rsidRPr="00473041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მიოპათიები, ვასკულიტი, ფიბრომიალგია, რბილი ქსოვილების ძირითადი დაავადებები, შემაერთებელი ქსოვილის დაავადებები</w:t>
            </w:r>
            <w:r w:rsidR="0080752D" w:rsidRPr="00473041">
              <w:rPr>
                <w:rFonts w:ascii="Sylfaen" w:eastAsia="Arial Unicode MS" w:hAnsi="Sylfaen" w:cs="Arial Unicode MS"/>
                <w:sz w:val="20"/>
                <w:szCs w:val="20"/>
              </w:rPr>
              <w:t>, ოსტეოართრიტი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lastRenderedPageBreak/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დაავადების განვითარების რისკ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ლაბორატორიული და დიაგნოსტიკური ტესტები:</w:t>
            </w:r>
          </w:p>
          <w:p w:rsidR="00F878FF" w:rsidRPr="00473041" w:rsidRDefault="00D016AB" w:rsidP="00BB730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სისხლის საერთო ანალიზი, ქოლესტეროლის განსაზღვრა, კუაგულოგრამა, სისხლში ბიოქიმიის პანელის განსაზღვრა, ანტისხეულების განსაზღვრა, ერითროციტების დალექვის სიჩქარე, რევმატოიდული ფაქტორი, შარდმჟავას შემცველობა სისხლში,  ანტინუკლეალური ანტისხეულების ტიტრი.</w:t>
            </w:r>
          </w:p>
        </w:tc>
        <w:tc>
          <w:tcPr>
            <w:tcW w:w="1901" w:type="dxa"/>
            <w:gridSpan w:val="2"/>
          </w:tcPr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გამოკითხვა </w:t>
            </w:r>
          </w:p>
        </w:tc>
      </w:tr>
      <w:tr w:rsidR="00F878FF" w:rsidRPr="00473041" w:rsidTr="00E035D4">
        <w:trPr>
          <w:trHeight w:val="620"/>
          <w:jc w:val="center"/>
        </w:trPr>
        <w:tc>
          <w:tcPr>
            <w:tcW w:w="2784" w:type="dxa"/>
            <w:tcBorders>
              <w:bottom w:val="single" w:sz="4" w:space="0" w:color="000000"/>
            </w:tcBorders>
          </w:tcPr>
          <w:p w:rsidR="00F878FF" w:rsidRPr="00BB7304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>10.</w:t>
            </w:r>
            <w:r w:rsidR="00BB7304" w:rsidRPr="00BB730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BB7304">
              <w:rPr>
                <w:rFonts w:ascii="Sylfaen" w:eastAsia="Arial Unicode MS" w:hAnsi="Sylfaen" w:cs="Arial Unicode MS"/>
                <w:sz w:val="20"/>
                <w:szCs w:val="20"/>
              </w:rPr>
              <w:t>ენდოკრინოლოგიური დაავადებების სპეციფიკის განმარტება</w:t>
            </w:r>
          </w:p>
          <w:p w:rsidR="00F878FF" w:rsidRPr="00473041" w:rsidRDefault="00F878FF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600" w:type="dxa"/>
            <w:tcBorders>
              <w:bottom w:val="single" w:sz="4" w:space="0" w:color="000000"/>
            </w:tcBorders>
          </w:tcPr>
          <w:p w:rsidR="00F878FF" w:rsidRPr="00473041" w:rsidRDefault="00D016AB" w:rsidP="00BB7304">
            <w:pPr>
              <w:numPr>
                <w:ilvl w:val="0"/>
                <w:numId w:val="11"/>
              </w:numPr>
              <w:tabs>
                <w:tab w:val="left" w:pos="219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ენდოკრინოლოგიურ დაავადებებს;</w:t>
            </w:r>
          </w:p>
          <w:p w:rsidR="00F878FF" w:rsidRPr="00473041" w:rsidRDefault="00D016AB" w:rsidP="00BB7304">
            <w:pPr>
              <w:numPr>
                <w:ilvl w:val="0"/>
                <w:numId w:val="11"/>
              </w:numPr>
              <w:tabs>
                <w:tab w:val="left" w:pos="219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საექთნო პროცესის თანმიმდევრობას და მის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კომპონენტებს;</w:t>
            </w:r>
          </w:p>
          <w:p w:rsidR="00F878FF" w:rsidRPr="00473041" w:rsidRDefault="00D016AB" w:rsidP="00BB7304">
            <w:pPr>
              <w:numPr>
                <w:ilvl w:val="0"/>
                <w:numId w:val="11"/>
              </w:numPr>
              <w:tabs>
                <w:tab w:val="left" w:pos="219"/>
              </w:tabs>
              <w:ind w:left="0" w:hanging="21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 და დიაგნოსტიკურ ტესტებს</w:t>
            </w:r>
            <w:r w:rsidR="00BB73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6381" w:type="dxa"/>
            <w:tcBorders>
              <w:bottom w:val="single" w:sz="4" w:space="0" w:color="000000"/>
            </w:tcBorders>
          </w:tcPr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ენდოკრინოლოგიური დაავადებები: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დიაბეტი, პარათიროიდული დაავადებები, ვიტამინი D-ს მეტაბოლიზმის დარღვევა, ოსტეომალაცია, ფარისებრი ჯირკვლის დაავადებები, ჰიპოფიზის ჯირკვლის დაავადებები, თირკმელზედა ჯირკვლის დაავადებები, საკვერცხის პოლიკისტოზის სინდრომი</w:t>
            </w:r>
          </w:p>
          <w:p w:rsidR="00F878FF" w:rsidRPr="00473041" w:rsidRDefault="00A3745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  <w:r w:rsidR="00D016AB"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კომპონენტები: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ლაბორატორიული და დიაგნოსტიკური ტესტები:</w:t>
            </w:r>
          </w:p>
          <w:p w:rsidR="00F878FF" w:rsidRPr="00473041" w:rsidRDefault="00D016A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სისხლის საერთო ანალიზი, ელექტროლიტების განსაზღვა, ალბუმინის განსაზღვრა სისხლში, ამილაზას განსაზღვრა სისხლში, AST/ALT ასპარტატ ამინოტრანსფერაზა/ალანინ ამინოტრანსფერაზას განსაზღვრა სისხლში, საერთო ბილირუბინის განსაზღვრა სისხლში, პირდაპირი ბილირუბინის განსაზღვრა სისხლში, HDL/LDL მაღალი სიმკვრის ლიპოპროტეინები და დაბალი სიმკვრივის ლიპოპროტეინები, შაქრის დონის განსაზღვრა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სისხლსა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შარდში; T3, T4, TSH-ის განსაზღვრა, ჰიპოფიზის ფუნქციის განსაზღვრა, ესტროგენის დონის განსაზღვრა, რენტგენოგრაფია, კომპიუტერული ტომოგრაფია.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901" w:type="dxa"/>
            <w:gridSpan w:val="2"/>
            <w:tcBorders>
              <w:bottom w:val="single" w:sz="4" w:space="0" w:color="000000"/>
            </w:tcBorders>
          </w:tcPr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BB7304" w:rsidRDefault="00BB7304">
            <w:pPr>
              <w:spacing w:after="200"/>
              <w:ind w:left="17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F878FF" w:rsidRPr="00473041" w:rsidRDefault="00D016A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</w:tbl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2" w:name="_30j0zll" w:colFirst="0" w:colLast="0"/>
      <w:bookmarkEnd w:id="2"/>
    </w:p>
    <w:p w:rsidR="0080125A" w:rsidRPr="00473041" w:rsidRDefault="0080125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80125A" w:rsidRPr="00473041" w:rsidRDefault="0080125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D016AB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473041">
        <w:rPr>
          <w:rFonts w:ascii="Sylfaen" w:eastAsia="Arial Unicode MS" w:hAnsi="Sylfaen" w:cs="Arial Unicode MS"/>
          <w:b/>
          <w:sz w:val="20"/>
          <w:szCs w:val="20"/>
        </w:rPr>
        <w:lastRenderedPageBreak/>
        <w:t>3. დამხმარე ჩანაწერები</w:t>
      </w:r>
    </w:p>
    <w:p w:rsidR="00F878FF" w:rsidRPr="00473041" w:rsidRDefault="00D016A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73041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0"/>
        <w:gridCol w:w="6750"/>
        <w:gridCol w:w="1800"/>
        <w:gridCol w:w="2340"/>
        <w:gridCol w:w="90"/>
        <w:gridCol w:w="2688"/>
      </w:tblGrid>
      <w:tr w:rsidR="00F878FF" w:rsidRPr="00473041" w:rsidTr="00546FE3">
        <w:trPr>
          <w:trHeight w:val="600"/>
        </w:trPr>
        <w:tc>
          <w:tcPr>
            <w:tcW w:w="1000" w:type="dxa"/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6750" w:type="dxa"/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1800" w:type="dxa"/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430" w:type="dxa"/>
            <w:gridSpan w:val="2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2688" w:type="dxa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546FE3" w:rsidRPr="00473041" w:rsidTr="00546FE3">
        <w:trPr>
          <w:trHeight w:val="420"/>
        </w:trPr>
        <w:tc>
          <w:tcPr>
            <w:tcW w:w="1000" w:type="dxa"/>
          </w:tcPr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6750" w:type="dxa"/>
            <w:shd w:val="clear" w:color="auto" w:fill="auto"/>
          </w:tcPr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კარდიოვასკულარული დაავადებები: 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არტერიული ჰიპერტენზია: 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გულის უკმარისობა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გ.ი.დ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ანგინა (კორნალური არტერიების დაავადება, მწვავე კორონალური სინდრომი),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მიოკარდიუმის ინფარქტი,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არითმია, ფილტვის არტერიების თრომბოზი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 გულის მანკები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ლაბორატორიული და დიაგნოსტიკური ტესტები: ბიოქიმიური კვლევები, ჰემატოლოგიური კვლევები,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შარდის ანალიზი,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ელექტროკარდიოგრამა, დატვირთვის ეკგ, ექოკარდიოგრაფია, სისხლძარღვების კვლევა კათეტერიზაციის ლაბორატორიაში, ჰემოგლობინი, ჰემატოკრიტი, შაქრის განსაზღვრა სისხლში, ლიპიდური სპექტრი, კალიუმის განსაზღვრა სისხლში</w:t>
            </w:r>
          </w:p>
        </w:tc>
        <w:tc>
          <w:tcPr>
            <w:tcW w:w="1800" w:type="dxa"/>
            <w:vMerge w:val="restart"/>
            <w:vAlign w:val="center"/>
          </w:tcPr>
          <w:p w:rsidR="00546FE3" w:rsidRPr="00473041" w:rsidRDefault="00A74A28" w:rsidP="00546FE3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546FE3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546FE3" w:rsidRPr="00473041" w:rsidRDefault="00546FE3" w:rsidP="00546FE3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vMerge w:val="restart"/>
          </w:tcPr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</w:t>
            </w: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გამსვლელი ზღვარი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75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%</w:t>
            </w: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- გამოკითხვა</w:t>
            </w: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გამსვლელი ზღვარი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75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%</w:t>
            </w:r>
          </w:p>
          <w:p w:rsidR="00546FE3" w:rsidRPr="00473041" w:rsidRDefault="00546FE3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88" w:type="dxa"/>
            <w:vMerge w:val="restart"/>
          </w:tcPr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Default="00546FE3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</w:t>
            </w: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ბ) წერილობითი:  პროფესიული სტუდენტის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743377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</w:tr>
      <w:tr w:rsidR="00546FE3" w:rsidRPr="00473041" w:rsidTr="00546FE3">
        <w:trPr>
          <w:trHeight w:val="440"/>
        </w:trPr>
        <w:tc>
          <w:tcPr>
            <w:tcW w:w="1000" w:type="dxa"/>
          </w:tcPr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6750" w:type="dxa"/>
            <w:shd w:val="clear" w:color="auto" w:fill="auto"/>
          </w:tcPr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პულმონოლოგიური დაავადებები: პნევმონია,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ბრონქული 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ასთმა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ემფიზემა, ბრონქიტი,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ქრონიკული ობსტრუქციული ფილტვების დაავადება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პნევმოთორაქსი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მწვავე რესპირატორული დისტრეს სინდრომი, ფილტვების აბსცესი, ბრონქოექსტაზიური დაავადება, (რესპირატორული მჟავა-ტუტოვანი ბალანსის დარღვევა) ,სარკოიდოზი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აზბესტოზი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, ბრონქული ასთმა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ლაბორატორიული და დიაგნოსტიკური ტესტები: არტერიული სისხლის გაზები, სისხლის საერთო ანალიზი, სპირომეტრია, პულსოქსიმეტრია, გულ-მკერდის რენტგენოგრაფია, ნახველის ანალიზი</w:t>
            </w:r>
          </w:p>
        </w:tc>
        <w:tc>
          <w:tcPr>
            <w:tcW w:w="1800" w:type="dxa"/>
            <w:vMerge/>
            <w:vAlign w:val="center"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vMerge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88" w:type="dxa"/>
            <w:vMerge/>
          </w:tcPr>
          <w:p w:rsidR="00546FE3" w:rsidRPr="00473041" w:rsidRDefault="00546FE3" w:rsidP="00743377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546FE3" w:rsidRPr="00473041" w:rsidTr="00546FE3">
        <w:trPr>
          <w:trHeight w:val="440"/>
        </w:trPr>
        <w:tc>
          <w:tcPr>
            <w:tcW w:w="1000" w:type="dxa"/>
          </w:tcPr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750" w:type="dxa"/>
            <w:shd w:val="clear" w:color="auto" w:fill="auto"/>
          </w:tcPr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გასტროენტეროლოგიური დაავადებები: გასტრიტი, ეზოფაგიტი, გასტროეზოფაგალური რეფლუქსი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წყლულოვანი დაავადება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გაღიზიანებული ნაწლავის სინდრომი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ღვიძლის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ციროზი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ნაღვლის ბუშტის დაავადებები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პანკრეატიტი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ტაცია;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546FE3" w:rsidRPr="00473041" w:rsidRDefault="00546FE3" w:rsidP="00497A2F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ლაბორატორიული და დიაგნოსტიკური ტესტები: სისხლის საერთო ანალიზი, კოაგულოგრამა, კალიუმის დონის განსაზღვრა, ნატრიუმის დონის განსაზღვრა, ეზოფაგოგასტროდუოდენოსკოპია, ბარიუმით წარმართული რენტგენოგრაფია, H.pylori ტესტი, გასტრალური ბიოფსია, განავლის ანალიზი</w:t>
            </w:r>
          </w:p>
        </w:tc>
        <w:tc>
          <w:tcPr>
            <w:tcW w:w="1800" w:type="dxa"/>
            <w:vMerge/>
            <w:vAlign w:val="center"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vMerge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88" w:type="dxa"/>
            <w:vMerge/>
          </w:tcPr>
          <w:p w:rsidR="00546FE3" w:rsidRPr="00473041" w:rsidRDefault="00546FE3" w:rsidP="00743377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546FE3" w:rsidRPr="00473041" w:rsidTr="00546FE3">
        <w:trPr>
          <w:trHeight w:val="440"/>
        </w:trPr>
        <w:tc>
          <w:tcPr>
            <w:tcW w:w="1000" w:type="dxa"/>
          </w:tcPr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6750" w:type="dxa"/>
            <w:shd w:val="clear" w:color="auto" w:fill="auto"/>
          </w:tcPr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ნეფროლოგიური დაავადებები: გლომერულონეფრიტი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პიელონეფრიტი, 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თირკმლის მწვავე დაზიანება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თირკმლის ქრონიკული უკმარისობა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ნეფროზული სინდრომი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თირკმლის პოლიკისტოზი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ნეფროლითიაზი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(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სითხეების და ელექტროლიტების დარღვევა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მჟავა ტუტოვანი დისბალანსი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, 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რენალ ტუბულარული აციდოზი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),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ჰემო დიალიზი და პერიტონიალური დიალიზი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ტაცია;</w:t>
            </w: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3.ლაბორატორიული და დიაგნოსტიკური ტესტები: სისხლის შარდოვანას აზოტის დონე -BUN, კრეატინინი, კრეატინინის და BUN-ის შეფარდება, სისხლის საერთო ანალიზი, ელექტროლიტების დონე, შრატის ოსმოლარობა, შარდის ანალიზი: რაოდენობა, ფერი, ხვედრითი წონა; pH-ის განსაზღვრა, შარდის ოსმოლარობა, კრეატინინის კლირენსი, ნატრიუმის განსაზღვრა, შარდში ცილის განსაზღვრა, თირკმელების და მუცლის ულტრაბგერითი კვლევა, თირკმელების შარდის ბუშტის და შარდსადენის რენტგენოგრაფიული კვლევა, კომპიუტერული ტომოგრაფია</w:t>
            </w:r>
          </w:p>
        </w:tc>
        <w:tc>
          <w:tcPr>
            <w:tcW w:w="1800" w:type="dxa"/>
            <w:vMerge/>
            <w:vAlign w:val="center"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vMerge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88" w:type="dxa"/>
            <w:vMerge/>
          </w:tcPr>
          <w:p w:rsidR="00546FE3" w:rsidRPr="00473041" w:rsidRDefault="00546FE3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F878FF" w:rsidRPr="00473041" w:rsidTr="00546FE3">
        <w:trPr>
          <w:trHeight w:val="440"/>
        </w:trPr>
        <w:tc>
          <w:tcPr>
            <w:tcW w:w="1000" w:type="dxa"/>
          </w:tcPr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6750" w:type="dxa"/>
            <w:shd w:val="clear" w:color="auto" w:fill="auto"/>
          </w:tcPr>
          <w:p w:rsidR="00497A2F" w:rsidRPr="00473041" w:rsidRDefault="00497A2F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ინფექციური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დაავადებები:</w:t>
            </w:r>
            <w:r w:rsidR="00546FE3"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სეფსისი, სეპტიცემია,ცხელება და გამონაყარი, დაუზუსტებელი გენეზის ცხელება,  საშარდე გზების ინფექცია, ცელულიტი და რბილი ქსოვილების ანთება, მენინგიტი, ენცეფალიტი და ცენტრალური ნევრული სისტემის დაავადებები, ჰეპატიტი</w:t>
            </w:r>
            <w:r w:rsidR="00546FE3"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ენდოკარდიტი, ოსტეომიელიტი და ძვალ სახსროვანი ინფექციები, სიფილისი და გონორეა, სხვა სქესობრივი გზით გადამდები დაავადებები, ადამიანის იმუნოდეფიციტური ვირუსი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  <w:r w:rsidR="00546FE3"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497A2F" w:rsidP="00497A2F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3.ლაბორატორიული და დიაგნოსტიკური ტესტები: სისხლის საერთო ანალიზი, შრატში ელექტროლიტების რაოდენობა, ცერეაქტიული ცილა, შრატში ლაქტატის განსაზღვრა, შრატში გლუკოზის განსაზღვრა, კუაგულაცია, სისხლის შარდოვანას აზოტის დონე-BUN, არტერიული სისხლის გაზები; ჭრილობის, ნახველის, სისხლის, თავზურგტვინის სითხის ბაქტერიოლოგიური კვლევა; გულ-მკერდის და მუცლის რენტგენოგრაფია, მუცლის ღრუს  ულტრაბგერა</w:t>
            </w:r>
          </w:p>
        </w:tc>
        <w:tc>
          <w:tcPr>
            <w:tcW w:w="1800" w:type="dxa"/>
            <w:vMerge/>
            <w:vAlign w:val="center"/>
          </w:tcPr>
          <w:p w:rsidR="00F878FF" w:rsidRPr="00473041" w:rsidRDefault="00F878F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vMerge/>
          </w:tcPr>
          <w:p w:rsidR="00F878FF" w:rsidRPr="00473041" w:rsidRDefault="00F878F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88" w:type="dxa"/>
          </w:tcPr>
          <w:p w:rsidR="00F878FF" w:rsidRPr="00473041" w:rsidRDefault="00F878FF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ბ) წერილობითი:  პროფესიული სტუდენტის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F878FF" w:rsidRPr="00473041" w:rsidTr="00546FE3">
        <w:trPr>
          <w:trHeight w:val="440"/>
        </w:trPr>
        <w:tc>
          <w:tcPr>
            <w:tcW w:w="1000" w:type="dxa"/>
          </w:tcPr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</w:p>
        </w:tc>
        <w:tc>
          <w:tcPr>
            <w:tcW w:w="6750" w:type="dxa"/>
            <w:shd w:val="clear" w:color="auto" w:fill="auto"/>
          </w:tcPr>
          <w:p w:rsidR="00497A2F" w:rsidRPr="00473041" w:rsidRDefault="00497A2F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546FE3"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ჰემატოლოგიური დაავადებები;</w:t>
            </w:r>
            <w:r w:rsidR="00546FE3"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ანემია,</w:t>
            </w:r>
            <w:r w:rsidR="00546FE3"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ლეიკოზი,</w:t>
            </w:r>
            <w:r w:rsidR="00546FE3"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თრომბოციტოპენია, თრომბოციტოპენიური პურპურა, ჰემოლიზურ ურემიული სინდრომი, ჰემოფილია,  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ტაცია;</w:t>
            </w:r>
            <w:r w:rsidR="00546F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F878FF" w:rsidRPr="00473041" w:rsidRDefault="00497A2F" w:rsidP="00497A2F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546F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ლაბორატორიული და დიაგნოსტიკური ტესტები: სისხლის საერთო ანალიზი, შრატში რკინის შემცველობა, ჰემოგლობინი, ჰემატოკრიტი, ერითროციტების და თრომბოციტების განსაზღვრა, ერითროციტების დალექვის სიჩქარე, ვიტამინი B12-ის და ფოლიუმის მჟავს განსაზღვრა, შრატში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ბილირუბინ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ის განსაზღვრა, შრატში ლაქტატ დეჰიდროგენის განსაზღვრა, ძვლის ტვინის ასპირაცია და ბიოფსია, ენდოსკოპიური კვლევა.</w:t>
            </w:r>
          </w:p>
        </w:tc>
        <w:tc>
          <w:tcPr>
            <w:tcW w:w="1800" w:type="dxa"/>
            <w:vMerge/>
            <w:vAlign w:val="center"/>
          </w:tcPr>
          <w:p w:rsidR="00F878FF" w:rsidRPr="00473041" w:rsidRDefault="00F878F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vMerge/>
          </w:tcPr>
          <w:p w:rsidR="00F878FF" w:rsidRPr="00473041" w:rsidRDefault="00F878F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88" w:type="dxa"/>
          </w:tcPr>
          <w:p w:rsidR="00F878FF" w:rsidRPr="00473041" w:rsidRDefault="00F878FF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ბ) წერილობითი:  პროფესიული სტუდენტის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F878FF" w:rsidRPr="00473041" w:rsidRDefault="00F878F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F878FF" w:rsidRPr="00473041" w:rsidTr="00546FE3">
        <w:trPr>
          <w:trHeight w:val="440"/>
        </w:trPr>
        <w:tc>
          <w:tcPr>
            <w:tcW w:w="1000" w:type="dxa"/>
          </w:tcPr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878FF" w:rsidRPr="00473041" w:rsidRDefault="00497A2F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yellow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7</w:t>
            </w:r>
          </w:p>
        </w:tc>
        <w:tc>
          <w:tcPr>
            <w:tcW w:w="6750" w:type="dxa"/>
          </w:tcPr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546FE3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ნევროლოგიური/ /გრძნობათა ორგანოების დაავადებები:  თავის ტვინის იშემიური დაავადებები, ინტრაცერებრალური და სუბარაქნოიდული სისხლჩაქცევები, ქალა ტვინის დაზიანებები, პარკინსონის დაავადება, გაფანტული სკლეროზი, ამიოტროფიული ლატერალური სკლეროზი, მიასთენია გრავის, შაკიკი, კომა, ტვინის სიკვდილი, გლაუკომა</w:t>
            </w:r>
            <w:r w:rsidR="00A74A28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  <w:r w:rsidR="00546FE3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  <w:r w:rsidR="00546FE3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  <w:r w:rsidR="00546FE3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  <w:r w:rsidR="00546FE3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ტაცია;</w:t>
            </w:r>
            <w:r w:rsidR="00546FE3" w:rsidRPr="00546FE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497A2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546F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ლაბორატორიული და დიაგნოსტიკური ტესტები: </w:t>
            </w:r>
          </w:p>
          <w:p w:rsidR="00F878FF" w:rsidRPr="00473041" w:rsidRDefault="00497A2F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არტერიული სისხლის გაზები, სისხლის საერთო ანალიზი, ოფთალმოსკოპია, სისხლში გლუკოზის განსაზღვრა, ტოქსიკოლოგიური სკრინინგი, ენცეფალოგრაფია, ცერებრალური ანგიოგრაფია, ცერებრო სპინალური სითხის ანალიზი.</w:t>
            </w:r>
          </w:p>
        </w:tc>
        <w:tc>
          <w:tcPr>
            <w:tcW w:w="1800" w:type="dxa"/>
            <w:vMerge/>
            <w:vAlign w:val="center"/>
          </w:tcPr>
          <w:p w:rsidR="00F878FF" w:rsidRPr="00473041" w:rsidRDefault="00F878F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vMerge/>
          </w:tcPr>
          <w:p w:rsidR="00F878FF" w:rsidRPr="00473041" w:rsidRDefault="00F878F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688" w:type="dxa"/>
          </w:tcPr>
          <w:p w:rsidR="00F878FF" w:rsidRPr="00473041" w:rsidRDefault="00F878FF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ბ) წერილობითი:  პროფესიული სტუდენტის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F878FF" w:rsidRPr="00473041" w:rsidRDefault="00F878F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546FE3" w:rsidRPr="00473041" w:rsidTr="00546FE3">
        <w:trPr>
          <w:trHeight w:val="660"/>
        </w:trPr>
        <w:tc>
          <w:tcPr>
            <w:tcW w:w="1000" w:type="dxa"/>
          </w:tcPr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BB7304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8</w:t>
            </w:r>
          </w:p>
        </w:tc>
        <w:tc>
          <w:tcPr>
            <w:tcW w:w="6750" w:type="dxa"/>
          </w:tcPr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ონკოლოგიური  დაავადებები: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ფილტვის სიმსივნე,  სარძევე ჯირკვლის სიმსივნე, ენდომეტრიალური საშვილოსნოს ყელის და საკვერცხეს სიმსივნე, პროსტატის სიმსივნე,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ნაწლავის სიმსივნე,  პანკრეასის სიმსივნე, ფარისებრის კვანძები და ფარისებრის სიმსივნე, პარანეოპლაზიური სიმსივნე,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ლიმფომა,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იმპლემეტაცია;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3.ლაბორატორიული და დიაგნოსტიკური ტესტები: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ონკო მარკერები, სისხლის საერთო ანალიზი, ელექტროლიტების დონის განსაზღვრა, სისხლის ბიოქიმიური პანელი, ციტოგენეტიკური ანალიზი, პათომორფოლოგიური კვლევა, მაგნიტორეზონანსული კვლევა, კომპიუტერული ტომოგრაფიული კვლევა, პოზიტრონულ- ემისიური ტომოგრაფია (PET-CT), ულტრაბგერა, სკრინინგი.</w:t>
            </w:r>
          </w:p>
        </w:tc>
        <w:tc>
          <w:tcPr>
            <w:tcW w:w="1800" w:type="dxa"/>
            <w:vMerge/>
            <w:vAlign w:val="center"/>
          </w:tcPr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30" w:type="dxa"/>
            <w:gridSpan w:val="2"/>
          </w:tcPr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გამსვლელი ზღვარი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75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%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- გამოკითხვა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გამსვლელი ზღვარი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75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%</w:t>
            </w:r>
          </w:p>
          <w:p w:rsidR="00546FE3" w:rsidRPr="00473041" w:rsidRDefault="00546FE3" w:rsidP="00546FE3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2688" w:type="dxa"/>
          </w:tcPr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ჩანაწერი, ბ) წერილობითი:  პროფესიული სტუდენტის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546FE3" w:rsidRPr="00473041" w:rsidRDefault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546FE3" w:rsidRPr="00473041" w:rsidTr="00546FE3">
        <w:trPr>
          <w:trHeight w:val="760"/>
        </w:trPr>
        <w:tc>
          <w:tcPr>
            <w:tcW w:w="1000" w:type="dxa"/>
          </w:tcPr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BB7304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9</w:t>
            </w:r>
          </w:p>
        </w:tc>
        <w:tc>
          <w:tcPr>
            <w:tcW w:w="6750" w:type="dxa"/>
          </w:tcPr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რევმატოლოგიური დაავადებები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რევმატოიდული ართრიტი, წითელი მგლურა, მიოპათიები, ვასკულიტი, ფიბრომიალგია, რბილი ქსოვილების ძირითადი დაავადებები, შემაერთებელი ქსოვილის დაავადებები, ოსტეოართრიტი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ტაცია;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ლაბორატორიული და დიაგნოსტიკური ტესტები: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სისხლის საერთო ანალიზი, ქოლესტეროლის განსაზღვრა, კუაგულოგრამა, სისხლში ბიოქიმიის პანელის განსაზღვრა, ანტისხეულების განსაზღვრა, ერითროციტების დალექვის სიჩქარე, რევმატოიდული ფაქტორი, შარდმჟავას შემცველობა სისხლში,  ანტინუკლეალური ანტისხეულების ტიტრი.</w:t>
            </w:r>
          </w:p>
        </w:tc>
        <w:tc>
          <w:tcPr>
            <w:tcW w:w="1800" w:type="dxa"/>
            <w:vMerge/>
            <w:vAlign w:val="center"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340" w:type="dxa"/>
          </w:tcPr>
          <w:p w:rsidR="00546FE3" w:rsidRPr="00473041" w:rsidRDefault="00546FE3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გამსვლელი ზღვარი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75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%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- გამოკითხვა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გამსვლელი ზღვარი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75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%</w:t>
            </w:r>
          </w:p>
          <w:p w:rsidR="00546FE3" w:rsidRPr="00473041" w:rsidRDefault="00546FE3" w:rsidP="00546FE3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778" w:type="dxa"/>
            <w:gridSpan w:val="2"/>
          </w:tcPr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ჩანაწერი, ბ) წერილობითი:  პროფესიული სტუდენტის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546FE3" w:rsidRPr="00473041" w:rsidRDefault="00546FE3">
            <w:pPr>
              <w:ind w:left="10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546FE3" w:rsidRPr="00473041" w:rsidTr="00546FE3">
        <w:trPr>
          <w:trHeight w:val="907"/>
        </w:trPr>
        <w:tc>
          <w:tcPr>
            <w:tcW w:w="1000" w:type="dxa"/>
          </w:tcPr>
          <w:p w:rsidR="00546FE3" w:rsidRPr="00473041" w:rsidRDefault="00546FE3">
            <w:pPr>
              <w:ind w:left="10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546FE3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546FE3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546FE3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546FE3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Default="00546FE3" w:rsidP="00546FE3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546FE3">
            <w:pPr>
              <w:ind w:left="108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6750" w:type="dxa"/>
          </w:tcPr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Pr="00A221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ენდოკრინოლოგიური დაავადებები: დიაბეტი, პარათიროიდული დაავადებები, ვიტამინი D-ს მეტაბოლიზმის დარღვევა, ოსტეომალაცია, ფარისებრი ჯირკვლის დაავადებები, ჰიპოფიზის ჯირკვლის დაავადებები, თირკმელზედა ჯირკვლის დაავადებები, საკვერცხის პოლიკისტოზის სინდრომი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კომპონენტები: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შეფასება: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u w:val="singl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 დიაგნოზი,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u w:val="single"/>
              </w:rPr>
              <w:t xml:space="preserve">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დაავადების განვითარების რისკ ფაქტორები,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სინდრომსა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სიმპტომზე დამყარებული დიაგნოზი;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დაგეგმვა: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>იმპლემენტაცია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ტაცია;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u w:val="single"/>
              </w:rPr>
              <w:t xml:space="preserve">გადაფასება: 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3.ლაბორატორიული და დიაგნოსტიკური ტესტები:</w:t>
            </w:r>
          </w:p>
          <w:p w:rsidR="00546FE3" w:rsidRPr="00473041" w:rsidRDefault="00546FE3" w:rsidP="00497A2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სისხლის საერთო ანალიზი, ელექტროლიტების განსაზღვა, ალბუმინის განსაზღვრა სისხლში, ამილაზას განსაზღვრა სისხლში, AST/ALT ასპარტატ ამინოტრანსფერაზა/ალანინ ამინოტრანსფერაზას განსაზღვრა სისხლში, საერთო ბილირუბინის განსაზღვრა სისხლში, პირდაპირი ბილირუბინის განსაზღვრა სისხლში, HDL/LDL მაღალი სიმკვრის ლიპოპროტეინები და დაბალი სიმკვრივის ლიპოპროტეინები, შაქრის დონის განსაზღვრა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</w:rPr>
              <w:t>სისხლსა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შარდში; T3, T4, TSH-ის განსაზღვრა, ჰიპოფიზის ფუნქციის განსაზღვრა, ესტროგენის დონის განსაზღვრა, რენტგენოგრაფია, კომპიუტერული ტომოგრაფია.</w:t>
            </w:r>
          </w:p>
        </w:tc>
        <w:tc>
          <w:tcPr>
            <w:tcW w:w="1800" w:type="dxa"/>
            <w:vMerge/>
            <w:vAlign w:val="center"/>
          </w:tcPr>
          <w:p w:rsidR="00546FE3" w:rsidRPr="00473041" w:rsidRDefault="00546FE3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340" w:type="dxa"/>
          </w:tcPr>
          <w:p w:rsidR="00546FE3" w:rsidRPr="00473041" w:rsidRDefault="00546FE3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>
            <w:pPr>
              <w:ind w:left="7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გამსვლელი ზღვარი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75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%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- გამოკითხვა</w:t>
            </w: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გამსვლელი ზღვარი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75</w:t>
            </w: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%</w:t>
            </w:r>
          </w:p>
          <w:p w:rsidR="00546FE3" w:rsidRPr="00473041" w:rsidRDefault="00546FE3" w:rsidP="00546FE3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778" w:type="dxa"/>
            <w:gridSpan w:val="2"/>
          </w:tcPr>
          <w:p w:rsidR="00546FE3" w:rsidRPr="00473041" w:rsidRDefault="00546FE3" w:rsidP="00546FE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ჩანაწერი, ბ) წერილობითი:  პროფესიული სტუდენტის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546FE3" w:rsidRPr="00473041" w:rsidRDefault="00546FE3">
            <w:pPr>
              <w:ind w:left="10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F878FF" w:rsidRPr="00473041" w:rsidRDefault="00F878F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D016AB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73041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F878FF" w:rsidRPr="00473041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F878FF" w:rsidRPr="00473041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F878FF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F878FF" w:rsidRPr="00473041" w:rsidRDefault="00D016AB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F878FF" w:rsidRPr="00473041" w:rsidTr="00CB145D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F878FF" w:rsidP="00BB7304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F878FF" w:rsidP="00BB7304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878FF" w:rsidRPr="00473041" w:rsidRDefault="00F878FF" w:rsidP="00BB73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878FF" w:rsidRPr="00473041" w:rsidRDefault="00F878FF" w:rsidP="00BB73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F878FF" w:rsidP="00BB73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F878FF" w:rsidP="00BB73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78FF" w:rsidRPr="00473041" w:rsidRDefault="00F878FF" w:rsidP="00BB73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BB7304" w:rsidRPr="00473041" w:rsidTr="00CB145D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304" w:rsidRDefault="00BB7304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304" w:rsidRDefault="00BB7304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304" w:rsidRDefault="00BB7304" w:rsidP="00BB730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b/>
                <w:sz w:val="20"/>
                <w:szCs w:val="20"/>
              </w:rPr>
              <w:t>175</w:t>
            </w:r>
          </w:p>
        </w:tc>
      </w:tr>
      <w:tr w:rsidR="00BB7304" w:rsidRPr="00473041" w:rsidTr="00CB145D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14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304" w:rsidRPr="00473041" w:rsidTr="005A42C9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3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  <w:r w:rsidRPr="00473041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304" w:rsidRPr="00473041" w:rsidTr="005A42C9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4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304" w:rsidRPr="00473041" w:rsidTr="005A42C9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5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304" w:rsidRPr="00473041" w:rsidTr="005A42C9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6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304" w:rsidRPr="00473041" w:rsidTr="00546FE3">
        <w:trPr>
          <w:trHeight w:val="187"/>
        </w:trPr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7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E035D4" w:rsidRPr="00473041" w:rsidTr="00D928B6">
        <w:tc>
          <w:tcPr>
            <w:tcW w:w="291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546FE3" w:rsidRDefault="00E035D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8</w:t>
            </w: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454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E035D4" w:rsidRPr="00473041" w:rsidTr="00D928B6">
        <w:trPr>
          <w:trHeight w:val="80"/>
        </w:trPr>
        <w:tc>
          <w:tcPr>
            <w:tcW w:w="291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546FE3" w:rsidRDefault="00E035D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E035D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5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D4" w:rsidRPr="00473041" w:rsidRDefault="00E035D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46FE3" w:rsidRPr="00473041" w:rsidTr="0075539E">
        <w:trPr>
          <w:trHeight w:val="250"/>
        </w:trPr>
        <w:tc>
          <w:tcPr>
            <w:tcW w:w="291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546FE3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9</w:t>
            </w: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2454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46FE3" w:rsidRPr="00473041" w:rsidTr="00546FE3">
        <w:trPr>
          <w:trHeight w:val="80"/>
        </w:trPr>
        <w:tc>
          <w:tcPr>
            <w:tcW w:w="291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546FE3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5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FE3" w:rsidRPr="00473041" w:rsidRDefault="00546FE3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304" w:rsidRPr="00473041" w:rsidTr="00546FE3">
        <w:trPr>
          <w:trHeight w:val="160"/>
        </w:trPr>
        <w:tc>
          <w:tcPr>
            <w:tcW w:w="29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546FE3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6FE3">
              <w:rPr>
                <w:rFonts w:ascii="Sylfaen" w:eastAsia="Arial Unicode MS" w:hAnsi="Sylfaen" w:cs="Arial Unicode MS"/>
                <w:sz w:val="20"/>
                <w:szCs w:val="20"/>
              </w:rPr>
              <w:t>10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E035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BB7304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304" w:rsidRPr="00473041" w:rsidTr="005A42C9"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546FE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CB145D" w:rsidP="00546FE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111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CB145D" w:rsidP="00546FE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44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CB145D" w:rsidP="00546FE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2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0</w:t>
            </w:r>
          </w:p>
        </w:tc>
        <w:tc>
          <w:tcPr>
            <w:tcW w:w="2128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304" w:rsidRPr="00473041" w:rsidRDefault="00BB7304" w:rsidP="0080752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F878FF" w:rsidRPr="00473041" w:rsidRDefault="00D016AB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73041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F878FF" w:rsidRPr="00BB7304" w:rsidRDefault="00D016AB" w:rsidP="00546FE3">
      <w:pPr>
        <w:pStyle w:val="ListParagraph"/>
        <w:numPr>
          <w:ilvl w:val="3"/>
          <w:numId w:val="15"/>
        </w:numPr>
        <w:tabs>
          <w:tab w:val="left" w:pos="450"/>
          <w:tab w:val="left" w:pos="108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r w:rsidRPr="00BB7304">
        <w:rPr>
          <w:rFonts w:ascii="Sylfaen" w:eastAsia="Merriweather" w:hAnsi="Sylfaen" w:cs="Merriweather"/>
          <w:color w:val="222222"/>
          <w:sz w:val="20"/>
          <w:szCs w:val="20"/>
        </w:rPr>
        <w:t>Marilynn E. Doenges, Mary Frances Moorhouse, Alice C. Murr</w:t>
      </w:r>
      <w:r w:rsidRPr="00BB7304">
        <w:rPr>
          <w:rFonts w:ascii="Sylfaen" w:eastAsia="Merriweather" w:hAnsi="Sylfaen" w:cs="Merriweather"/>
          <w:b/>
          <w:color w:val="222222"/>
          <w:sz w:val="20"/>
          <w:szCs w:val="20"/>
        </w:rPr>
        <w:t>. </w:t>
      </w:r>
      <w:r w:rsidRPr="00BB7304">
        <w:rPr>
          <w:rFonts w:ascii="Sylfaen" w:eastAsia="Merriweather" w:hAnsi="Sylfaen" w:cs="Merriweather"/>
          <w:b/>
          <w:i/>
          <w:color w:val="222222"/>
          <w:sz w:val="20"/>
          <w:szCs w:val="20"/>
        </w:rPr>
        <w:t>Nursing Care Plans – Guidelines for Individualizing Client Care Across the Life Span, </w:t>
      </w:r>
      <w:r w:rsidRPr="00BB7304">
        <w:rPr>
          <w:rFonts w:ascii="Sylfaen" w:eastAsia="Merriweather" w:hAnsi="Sylfaen" w:cs="Merriweather"/>
          <w:color w:val="222222"/>
          <w:sz w:val="20"/>
          <w:szCs w:val="20"/>
        </w:rPr>
        <w:t>Edition 8, 2010</w:t>
      </w:r>
    </w:p>
    <w:p w:rsidR="00F878FF" w:rsidRDefault="00D016AB" w:rsidP="00546FE3">
      <w:pPr>
        <w:pStyle w:val="ListParagraph"/>
        <w:numPr>
          <w:ilvl w:val="3"/>
          <w:numId w:val="15"/>
        </w:numPr>
        <w:tabs>
          <w:tab w:val="left" w:pos="450"/>
          <w:tab w:val="left" w:pos="108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r w:rsidRPr="00BB7304">
        <w:rPr>
          <w:rFonts w:ascii="Sylfaen" w:eastAsia="Merriweather" w:hAnsi="Sylfaen" w:cs="Merriweather"/>
          <w:color w:val="222222"/>
          <w:sz w:val="20"/>
          <w:szCs w:val="20"/>
        </w:rPr>
        <w:t xml:space="preserve">Sharon L. Lewis, Shannon Ruff Dirksen, Margaret McLean Heitkemper, Linda Bucher, Mariann M. Harding. </w:t>
      </w:r>
      <w:r w:rsidRPr="00BB7304">
        <w:rPr>
          <w:rFonts w:ascii="Sylfaen" w:eastAsia="Merriweather" w:hAnsi="Sylfaen" w:cs="Merriweather"/>
          <w:b/>
          <w:i/>
          <w:color w:val="222222"/>
          <w:sz w:val="20"/>
          <w:szCs w:val="20"/>
        </w:rPr>
        <w:t xml:space="preserve">Medical-Surgical Nursing, </w:t>
      </w:r>
      <w:r w:rsidRPr="00BB7304">
        <w:rPr>
          <w:rFonts w:ascii="Sylfaen" w:eastAsia="Merriweather" w:hAnsi="Sylfaen" w:cs="Merriweather"/>
          <w:color w:val="222222"/>
          <w:sz w:val="20"/>
          <w:szCs w:val="20"/>
        </w:rPr>
        <w:t>Ninth edition</w:t>
      </w:r>
    </w:p>
    <w:p w:rsidR="00793850" w:rsidRPr="00BB7304" w:rsidRDefault="00793850" w:rsidP="00CB145D">
      <w:pPr>
        <w:pStyle w:val="ListParagraph"/>
        <w:numPr>
          <w:ilvl w:val="3"/>
          <w:numId w:val="15"/>
        </w:numPr>
        <w:tabs>
          <w:tab w:val="left" w:pos="450"/>
          <w:tab w:val="left" w:pos="1080"/>
        </w:tabs>
        <w:spacing w:before="120" w:line="240" w:lineRule="auto"/>
        <w:ind w:left="45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r w:rsidRPr="00793850">
        <w:rPr>
          <w:rFonts w:ascii="Sylfaen" w:eastAsia="Merriweather" w:hAnsi="Sylfaen" w:cs="Merriweather"/>
          <w:color w:val="222222"/>
          <w:sz w:val="20"/>
          <w:szCs w:val="20"/>
        </w:rPr>
        <w:t>http://vet.ge/wp-content/uploads/2015/12/studentis%20saxelmzgvanelo-saeqtno%20saqme.pdf</w:t>
      </w:r>
    </w:p>
    <w:p w:rsidR="003145A6" w:rsidRDefault="003145A6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3145A6" w:rsidRDefault="003145A6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3145A6" w:rsidRPr="006441B5" w:rsidRDefault="003145A6" w:rsidP="003145A6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3145A6" w:rsidRPr="006441B5" w:rsidRDefault="003145A6" w:rsidP="003145A6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3145A6" w:rsidRPr="006441B5" w:rsidRDefault="003145A6" w:rsidP="003145A6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F878FF" w:rsidRPr="00473041" w:rsidRDefault="003145A6" w:rsidP="003145A6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F878FF" w:rsidRPr="00473041" w:rsidRDefault="00D016AB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73041">
        <w:rPr>
          <w:rFonts w:ascii="Sylfaen" w:eastAsia="Arial Unicode MS" w:hAnsi="Sylfaen" w:cs="Arial Unicode MS"/>
          <w:b/>
          <w:sz w:val="20"/>
          <w:szCs w:val="20"/>
        </w:rPr>
        <w:t>მოდულის ავტორები</w:t>
      </w:r>
      <w:r w:rsidR="00930ECA" w:rsidRPr="00473041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Pr="00473041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3145A6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67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"/>
        <w:gridCol w:w="4320"/>
        <w:gridCol w:w="9825"/>
      </w:tblGrid>
      <w:tr w:rsidR="00F878FF" w:rsidRPr="00473041">
        <w:tc>
          <w:tcPr>
            <w:tcW w:w="525" w:type="dxa"/>
            <w:shd w:val="clear" w:color="auto" w:fill="auto"/>
          </w:tcPr>
          <w:p w:rsidR="00F878FF" w:rsidRPr="00473041" w:rsidRDefault="00D016AB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78FF" w:rsidRPr="00473041" w:rsidRDefault="00D016AB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78FF" w:rsidRPr="00473041" w:rsidRDefault="00D016AB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F878FF" w:rsidRPr="00473041">
        <w:tc>
          <w:tcPr>
            <w:tcW w:w="525" w:type="dxa"/>
            <w:shd w:val="clear" w:color="auto" w:fill="auto"/>
          </w:tcPr>
          <w:p w:rsidR="00F878FF" w:rsidRPr="00473041" w:rsidRDefault="00D016AB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F878FF" w:rsidRPr="00473041" w:rsidRDefault="00D016AB">
            <w:pPr>
              <w:spacing w:before="60" w:after="6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თამარ დაუსი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78FF" w:rsidRPr="00473041" w:rsidRDefault="00D016AB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სს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40770D" w:rsidRPr="00473041">
        <w:tc>
          <w:tcPr>
            <w:tcW w:w="525" w:type="dxa"/>
            <w:shd w:val="clear" w:color="auto" w:fill="auto"/>
          </w:tcPr>
          <w:p w:rsidR="0040770D" w:rsidRPr="00473041" w:rsidRDefault="0040770D" w:rsidP="0040770D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Merriweather" w:hAnsi="Sylfaen" w:cs="Merriweather"/>
                <w:sz w:val="20"/>
                <w:szCs w:val="20"/>
              </w:rPr>
              <w:t xml:space="preserve"> 2</w:t>
            </w:r>
          </w:p>
        </w:tc>
        <w:tc>
          <w:tcPr>
            <w:tcW w:w="4320" w:type="dxa"/>
            <w:shd w:val="clear" w:color="auto" w:fill="auto"/>
          </w:tcPr>
          <w:p w:rsidR="0040770D" w:rsidRPr="00473041" w:rsidRDefault="0040770D" w:rsidP="0040770D">
            <w:pPr>
              <w:spacing w:before="60" w:after="60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0770D" w:rsidRPr="00473041" w:rsidRDefault="0040770D" w:rsidP="006B7BC2">
            <w:pPr>
              <w:widowControl w:val="0"/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“</w:t>
            </w:r>
          </w:p>
        </w:tc>
      </w:tr>
      <w:tr w:rsidR="0096755F" w:rsidRPr="00473041">
        <w:tc>
          <w:tcPr>
            <w:tcW w:w="525" w:type="dxa"/>
            <w:shd w:val="clear" w:color="auto" w:fill="auto"/>
          </w:tcPr>
          <w:p w:rsidR="0096755F" w:rsidRPr="00473041" w:rsidRDefault="0096755F" w:rsidP="0096755F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3</w:t>
            </w:r>
          </w:p>
        </w:tc>
        <w:tc>
          <w:tcPr>
            <w:tcW w:w="4320" w:type="dxa"/>
            <w:shd w:val="clear" w:color="auto" w:fill="auto"/>
          </w:tcPr>
          <w:p w:rsidR="0096755F" w:rsidRPr="00473041" w:rsidRDefault="0096755F" w:rsidP="0096755F">
            <w:pPr>
              <w:spacing w:before="60" w:after="60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755F" w:rsidRPr="00473041" w:rsidRDefault="0096755F" w:rsidP="0096755F">
            <w:pPr>
              <w:widowControl w:val="0"/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A74A2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473041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“</w:t>
            </w:r>
          </w:p>
        </w:tc>
      </w:tr>
      <w:tr w:rsidR="0096755F" w:rsidRPr="00473041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755F" w:rsidRPr="00473041" w:rsidRDefault="0096755F" w:rsidP="0096755F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4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755F" w:rsidRPr="00473041" w:rsidRDefault="0096755F" w:rsidP="0096755F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73041">
              <w:rPr>
                <w:rFonts w:ascii="Sylfaen" w:eastAsia="Arial Unicode MS" w:hAnsi="Sylfaen" w:cs="Arial Unicode MS"/>
                <w:sz w:val="20"/>
                <w:szCs w:val="20"/>
              </w:rPr>
              <w:t>მედეა ჯღარკავა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755F" w:rsidRPr="00A37459" w:rsidRDefault="00BB7304" w:rsidP="0096755F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სსიპ - 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</w:rPr>
              <w:t>„</w:t>
            </w:r>
            <w:r w:rsidR="0096755F" w:rsidRPr="00473041">
              <w:rPr>
                <w:rFonts w:ascii="Sylfaen" w:eastAsia="Arial Unicode MS" w:hAnsi="Sylfaen" w:cs="Arial Unicode MS"/>
                <w:sz w:val="20"/>
                <w:szCs w:val="20"/>
              </w:rPr>
              <w:t>თბილისის სახელმწიფო სამედიცინო უნივერსიტეტი</w:t>
            </w:r>
            <w:r w:rsidR="003145A6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</w:tbl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878FF" w:rsidRPr="00473041" w:rsidRDefault="00F878FF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F878FF" w:rsidRPr="00473041" w:rsidSect="00CB145D">
      <w:headerReference w:type="default" r:id="rId8"/>
      <w:footerReference w:type="default" r:id="rId9"/>
      <w:pgSz w:w="16838" w:h="11906"/>
      <w:pgMar w:top="720" w:right="720" w:bottom="720" w:left="135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05DB" w:rsidRDefault="008105DB">
      <w:pPr>
        <w:spacing w:after="0" w:line="240" w:lineRule="auto"/>
      </w:pPr>
      <w:r>
        <w:separator/>
      </w:r>
    </w:p>
  </w:endnote>
  <w:endnote w:type="continuationSeparator" w:id="0">
    <w:p w:rsidR="008105DB" w:rsidRDefault="00810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erriweather">
    <w:altName w:val="Times New Roman"/>
    <w:charset w:val="00"/>
    <w:family w:val="auto"/>
    <w:pitch w:val="default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6AB" w:rsidRDefault="00072FF2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D016AB">
      <w:instrText>PAGE</w:instrText>
    </w:r>
    <w:r>
      <w:fldChar w:fldCharType="separate"/>
    </w:r>
    <w:r w:rsidR="00CB145D">
      <w:rPr>
        <w:noProof/>
      </w:rPr>
      <w:t>22</w:t>
    </w:r>
    <w:r>
      <w:fldChar w:fldCharType="end"/>
    </w:r>
  </w:p>
  <w:p w:rsidR="00D016AB" w:rsidRDefault="00D016AB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05DB" w:rsidRDefault="008105DB">
      <w:pPr>
        <w:spacing w:after="0" w:line="240" w:lineRule="auto"/>
      </w:pPr>
      <w:r>
        <w:separator/>
      </w:r>
    </w:p>
  </w:footnote>
  <w:footnote w:type="continuationSeparator" w:id="0">
    <w:p w:rsidR="008105DB" w:rsidRDefault="00810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6AB" w:rsidRDefault="00D016AB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5296F"/>
    <w:multiLevelType w:val="multilevel"/>
    <w:tmpl w:val="C9F08322"/>
    <w:lvl w:ilvl="0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139F697F"/>
    <w:multiLevelType w:val="multilevel"/>
    <w:tmpl w:val="82928A3E"/>
    <w:lvl w:ilvl="0">
      <w:start w:val="1"/>
      <w:numFmt w:val="decimal"/>
      <w:lvlText w:val="%1."/>
      <w:lvlJc w:val="left"/>
      <w:pPr>
        <w:ind w:left="644" w:hanging="358"/>
      </w:pPr>
      <w:rPr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D61EA"/>
    <w:multiLevelType w:val="multilevel"/>
    <w:tmpl w:val="554473D0"/>
    <w:lvl w:ilvl="0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Merriweather" w:eastAsia="Merriweather" w:hAnsi="Merriweather" w:cs="Merriweather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9B20280"/>
    <w:multiLevelType w:val="multilevel"/>
    <w:tmpl w:val="CB6ED5E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B352B"/>
    <w:multiLevelType w:val="multilevel"/>
    <w:tmpl w:val="D102B26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C7D96"/>
    <w:multiLevelType w:val="multilevel"/>
    <w:tmpl w:val="1B109FE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990" w:hanging="360"/>
      </w:pPr>
      <w:rPr>
        <w:rFonts w:ascii="Merriweather" w:eastAsia="Merriweather" w:hAnsi="Merriweather" w:cs="Merriweather"/>
      </w:rPr>
    </w:lvl>
    <w:lvl w:ilvl="2">
      <w:start w:val="1"/>
      <w:numFmt w:val="decimal"/>
      <w:lvlText w:val="%3."/>
      <w:lvlJc w:val="left"/>
      <w:pPr>
        <w:ind w:left="1710" w:hanging="360"/>
      </w:pPr>
    </w:lvl>
    <w:lvl w:ilvl="3">
      <w:start w:val="1"/>
      <w:numFmt w:val="decimal"/>
      <w:lvlText w:val="%4."/>
      <w:lvlJc w:val="left"/>
      <w:pPr>
        <w:ind w:left="2430" w:hanging="360"/>
      </w:pPr>
    </w:lvl>
    <w:lvl w:ilvl="4">
      <w:start w:val="1"/>
      <w:numFmt w:val="decimal"/>
      <w:lvlText w:val="%5."/>
      <w:lvlJc w:val="left"/>
      <w:pPr>
        <w:ind w:left="3150" w:hanging="360"/>
      </w:pPr>
    </w:lvl>
    <w:lvl w:ilvl="5">
      <w:start w:val="1"/>
      <w:numFmt w:val="decimal"/>
      <w:lvlText w:val="%6."/>
      <w:lvlJc w:val="left"/>
      <w:pPr>
        <w:ind w:left="3870" w:hanging="360"/>
      </w:pPr>
    </w:lvl>
    <w:lvl w:ilvl="6">
      <w:start w:val="1"/>
      <w:numFmt w:val="decimal"/>
      <w:lvlText w:val="%7."/>
      <w:lvlJc w:val="left"/>
      <w:pPr>
        <w:ind w:left="4590" w:hanging="360"/>
      </w:pPr>
    </w:lvl>
    <w:lvl w:ilvl="7">
      <w:start w:val="1"/>
      <w:numFmt w:val="decimal"/>
      <w:lvlText w:val="%8."/>
      <w:lvlJc w:val="left"/>
      <w:pPr>
        <w:ind w:left="5310" w:hanging="360"/>
      </w:pPr>
    </w:lvl>
    <w:lvl w:ilvl="8">
      <w:start w:val="1"/>
      <w:numFmt w:val="decimal"/>
      <w:lvlText w:val="%9."/>
      <w:lvlJc w:val="left"/>
      <w:pPr>
        <w:ind w:left="6030" w:hanging="360"/>
      </w:pPr>
    </w:lvl>
  </w:abstractNum>
  <w:abstractNum w:abstractNumId="6" w15:restartNumberingAfterBreak="0">
    <w:nsid w:val="2AC917D7"/>
    <w:multiLevelType w:val="multilevel"/>
    <w:tmpl w:val="A33EFD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F3B14C8"/>
    <w:multiLevelType w:val="multilevel"/>
    <w:tmpl w:val="E0F6C9D0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27B47"/>
    <w:multiLevelType w:val="multilevel"/>
    <w:tmpl w:val="3042B00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056BCB"/>
    <w:multiLevelType w:val="hybridMultilevel"/>
    <w:tmpl w:val="27E25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747B0C"/>
    <w:multiLevelType w:val="multilevel"/>
    <w:tmpl w:val="A6429AC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A640EC"/>
    <w:multiLevelType w:val="multilevel"/>
    <w:tmpl w:val="B6F2F862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C13B9B"/>
    <w:multiLevelType w:val="multilevel"/>
    <w:tmpl w:val="CCF6A50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903A16"/>
    <w:multiLevelType w:val="multilevel"/>
    <w:tmpl w:val="41189B2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C15263"/>
    <w:multiLevelType w:val="multilevel"/>
    <w:tmpl w:val="EBCA5FC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11"/>
  </w:num>
  <w:num w:numId="5">
    <w:abstractNumId w:val="5"/>
  </w:num>
  <w:num w:numId="6">
    <w:abstractNumId w:val="13"/>
  </w:num>
  <w:num w:numId="7">
    <w:abstractNumId w:val="14"/>
  </w:num>
  <w:num w:numId="8">
    <w:abstractNumId w:val="10"/>
  </w:num>
  <w:num w:numId="9">
    <w:abstractNumId w:val="6"/>
  </w:num>
  <w:num w:numId="10">
    <w:abstractNumId w:val="2"/>
  </w:num>
  <w:num w:numId="11">
    <w:abstractNumId w:val="8"/>
  </w:num>
  <w:num w:numId="12">
    <w:abstractNumId w:val="0"/>
  </w:num>
  <w:num w:numId="13">
    <w:abstractNumId w:val="4"/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78FF"/>
    <w:rsid w:val="00072FF2"/>
    <w:rsid w:val="000A69DA"/>
    <w:rsid w:val="001E1FFA"/>
    <w:rsid w:val="001E22DA"/>
    <w:rsid w:val="003145A6"/>
    <w:rsid w:val="003647B2"/>
    <w:rsid w:val="00367C72"/>
    <w:rsid w:val="0040770D"/>
    <w:rsid w:val="00473041"/>
    <w:rsid w:val="00490939"/>
    <w:rsid w:val="00497A2F"/>
    <w:rsid w:val="00546FE3"/>
    <w:rsid w:val="00584157"/>
    <w:rsid w:val="006542D2"/>
    <w:rsid w:val="0069016B"/>
    <w:rsid w:val="006B7BC2"/>
    <w:rsid w:val="006C4860"/>
    <w:rsid w:val="006D6410"/>
    <w:rsid w:val="00727CC2"/>
    <w:rsid w:val="007456B2"/>
    <w:rsid w:val="00793850"/>
    <w:rsid w:val="0080125A"/>
    <w:rsid w:val="0080752D"/>
    <w:rsid w:val="008105DB"/>
    <w:rsid w:val="008C553E"/>
    <w:rsid w:val="008D7D93"/>
    <w:rsid w:val="009040E4"/>
    <w:rsid w:val="00930ECA"/>
    <w:rsid w:val="00947B64"/>
    <w:rsid w:val="00957D45"/>
    <w:rsid w:val="0096755F"/>
    <w:rsid w:val="009E260B"/>
    <w:rsid w:val="00A2216F"/>
    <w:rsid w:val="00A37459"/>
    <w:rsid w:val="00A57F5B"/>
    <w:rsid w:val="00A706B4"/>
    <w:rsid w:val="00A74A28"/>
    <w:rsid w:val="00AC2ED5"/>
    <w:rsid w:val="00AD6E2B"/>
    <w:rsid w:val="00AE23E7"/>
    <w:rsid w:val="00B46F41"/>
    <w:rsid w:val="00B71D56"/>
    <w:rsid w:val="00B874F4"/>
    <w:rsid w:val="00BA57E4"/>
    <w:rsid w:val="00BB7304"/>
    <w:rsid w:val="00BC5EA4"/>
    <w:rsid w:val="00C14806"/>
    <w:rsid w:val="00CB145D"/>
    <w:rsid w:val="00CF2173"/>
    <w:rsid w:val="00D016AB"/>
    <w:rsid w:val="00E0084A"/>
    <w:rsid w:val="00E035D4"/>
    <w:rsid w:val="00E40AB2"/>
    <w:rsid w:val="00E451BB"/>
    <w:rsid w:val="00E55429"/>
    <w:rsid w:val="00F878FF"/>
    <w:rsid w:val="00FA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6674FA-150F-4B2E-8A83-DDCF639E3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BA57E4"/>
  </w:style>
  <w:style w:type="paragraph" w:styleId="Heading1">
    <w:name w:val="heading 1"/>
    <w:basedOn w:val="Normal"/>
    <w:next w:val="Normal"/>
    <w:rsid w:val="00BA57E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BA57E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BA57E4"/>
    <w:pPr>
      <w:keepNext/>
      <w:keepLines/>
      <w:spacing w:before="40" w:after="0"/>
      <w:outlineLvl w:val="2"/>
    </w:pPr>
    <w:rPr>
      <w:color w:val="1F3863"/>
      <w:sz w:val="24"/>
      <w:szCs w:val="24"/>
    </w:rPr>
  </w:style>
  <w:style w:type="paragraph" w:styleId="Heading4">
    <w:name w:val="heading 4"/>
    <w:basedOn w:val="Normal"/>
    <w:next w:val="Normal"/>
    <w:rsid w:val="00BA57E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BA57E4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BA57E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BA57E4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BA57E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A57E4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BA57E4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BA57E4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BA57E4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BA57E4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542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42D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542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42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42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42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42D2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A6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72F36-674B-41A1-88D0-8AEF42ADB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6074</Words>
  <Characters>34627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41</cp:revision>
  <dcterms:created xsi:type="dcterms:W3CDTF">2018-02-13T09:22:00Z</dcterms:created>
  <dcterms:modified xsi:type="dcterms:W3CDTF">2021-02-11T09:22:00Z</dcterms:modified>
</cp:coreProperties>
</file>